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B4" w:rsidRPr="0051126C" w:rsidRDefault="00C521B4" w:rsidP="00C521B4">
      <w:pPr>
        <w:jc w:val="center"/>
        <w:rPr>
          <w:rFonts w:eastAsia="Calibri"/>
          <w:b/>
          <w:sz w:val="28"/>
          <w:szCs w:val="28"/>
          <w:u w:val="single"/>
        </w:rPr>
      </w:pPr>
      <w:bookmarkStart w:id="0" w:name="_GoBack"/>
      <w:bookmarkEnd w:id="0"/>
      <w:r w:rsidRPr="0051126C">
        <w:rPr>
          <w:rFonts w:eastAsia="Calibri"/>
          <w:b/>
          <w:sz w:val="28"/>
          <w:szCs w:val="28"/>
          <w:u w:val="single"/>
        </w:rPr>
        <w:t xml:space="preserve">COMMUNITY COLLEGE OF PHILADELPHIA </w:t>
      </w:r>
    </w:p>
    <w:p w:rsidR="001151AF" w:rsidRPr="00BF0435" w:rsidRDefault="001151AF" w:rsidP="001151AF">
      <w:pPr>
        <w:jc w:val="center"/>
        <w:rPr>
          <w:rFonts w:eastAsia="Calibri"/>
          <w:b/>
          <w:sz w:val="28"/>
          <w:szCs w:val="28"/>
        </w:rPr>
      </w:pPr>
      <w:r w:rsidRPr="00BF0435">
        <w:rPr>
          <w:rFonts w:eastAsia="Calibri"/>
          <w:b/>
          <w:sz w:val="28"/>
          <w:szCs w:val="28"/>
        </w:rPr>
        <w:t xml:space="preserve">TERM: </w:t>
      </w:r>
      <w:r>
        <w:rPr>
          <w:rFonts w:eastAsia="Calibri"/>
          <w:b/>
          <w:sz w:val="28"/>
          <w:szCs w:val="28"/>
        </w:rPr>
        <w:t>Fall</w:t>
      </w:r>
      <w:r w:rsidRPr="00BF0435">
        <w:rPr>
          <w:rFonts w:eastAsia="Calibri"/>
          <w:b/>
          <w:sz w:val="28"/>
          <w:szCs w:val="28"/>
        </w:rPr>
        <w:t xml:space="preserve"> 201</w:t>
      </w:r>
      <w:r>
        <w:rPr>
          <w:rFonts w:eastAsia="Calibri"/>
          <w:b/>
          <w:sz w:val="28"/>
          <w:szCs w:val="28"/>
        </w:rPr>
        <w:t>8</w:t>
      </w:r>
      <w:r w:rsidRPr="00BF0435">
        <w:rPr>
          <w:rFonts w:eastAsia="Calibri"/>
          <w:b/>
          <w:sz w:val="28"/>
          <w:szCs w:val="28"/>
        </w:rPr>
        <w:t xml:space="preserve">: </w:t>
      </w:r>
      <w:r>
        <w:rPr>
          <w:rFonts w:eastAsia="Calibri"/>
          <w:b/>
          <w:sz w:val="28"/>
          <w:szCs w:val="28"/>
        </w:rPr>
        <w:t>September</w:t>
      </w:r>
      <w:r w:rsidRPr="00135FEA">
        <w:rPr>
          <w:rFonts w:eastAsia="Calibri"/>
          <w:b/>
          <w:sz w:val="28"/>
          <w:szCs w:val="28"/>
        </w:rPr>
        <w:t xml:space="preserve"> 04, 2018 </w:t>
      </w:r>
      <w:r w:rsidR="00D07A56">
        <w:rPr>
          <w:rFonts w:eastAsia="Calibri"/>
          <w:b/>
          <w:sz w:val="28"/>
          <w:szCs w:val="28"/>
        </w:rPr>
        <w:t>–</w:t>
      </w:r>
      <w:r w:rsidRPr="00135FEA">
        <w:rPr>
          <w:rFonts w:eastAsia="Calibri"/>
          <w:b/>
          <w:sz w:val="28"/>
          <w:szCs w:val="28"/>
        </w:rPr>
        <w:t xml:space="preserve"> </w:t>
      </w:r>
      <w:r w:rsidR="00D07A56">
        <w:rPr>
          <w:rFonts w:eastAsia="Calibri"/>
          <w:b/>
          <w:sz w:val="28"/>
          <w:szCs w:val="28"/>
        </w:rPr>
        <w:t>December 15, 2018</w:t>
      </w:r>
    </w:p>
    <w:p w:rsidR="00C521B4" w:rsidRPr="0051126C" w:rsidRDefault="00C521B4" w:rsidP="00C521B4">
      <w:pPr>
        <w:jc w:val="center"/>
        <w:rPr>
          <w:rFonts w:eastAsia="Calibri"/>
          <w:b/>
          <w:sz w:val="28"/>
          <w:szCs w:val="28"/>
        </w:rPr>
      </w:pPr>
      <w:r w:rsidRPr="0051126C">
        <w:rPr>
          <w:rFonts w:eastAsia="Calibri"/>
          <w:b/>
          <w:sz w:val="28"/>
          <w:szCs w:val="28"/>
        </w:rPr>
        <w:t>COURSE NAME: Elementary Algebra</w:t>
      </w:r>
      <w:r w:rsidR="00927F9F">
        <w:rPr>
          <w:rFonts w:eastAsia="Calibri"/>
          <w:b/>
          <w:sz w:val="28"/>
          <w:szCs w:val="28"/>
        </w:rPr>
        <w:t xml:space="preserve"> </w:t>
      </w:r>
    </w:p>
    <w:p w:rsidR="00C521B4" w:rsidRPr="0051126C" w:rsidRDefault="00C521B4" w:rsidP="00C521B4">
      <w:pPr>
        <w:jc w:val="center"/>
        <w:rPr>
          <w:rFonts w:eastAsia="Calibri"/>
          <w:b/>
          <w:sz w:val="28"/>
          <w:szCs w:val="28"/>
        </w:rPr>
      </w:pPr>
      <w:r w:rsidRPr="0051126C">
        <w:rPr>
          <w:rFonts w:eastAsia="Calibri"/>
          <w:b/>
          <w:sz w:val="28"/>
          <w:szCs w:val="28"/>
        </w:rPr>
        <w:t xml:space="preserve">CRN: </w:t>
      </w:r>
      <w:r w:rsidR="001151AF">
        <w:rPr>
          <w:rFonts w:eastAsia="Calibri"/>
          <w:b/>
          <w:sz w:val="28"/>
          <w:szCs w:val="28"/>
        </w:rPr>
        <w:t>40312</w:t>
      </w:r>
      <w:r>
        <w:rPr>
          <w:rFonts w:eastAsia="Calibri"/>
          <w:b/>
          <w:sz w:val="28"/>
          <w:szCs w:val="28"/>
        </w:rPr>
        <w:t xml:space="preserve"> </w:t>
      </w:r>
      <w:r w:rsidRPr="0051126C">
        <w:rPr>
          <w:rFonts w:eastAsia="Calibri"/>
          <w:b/>
          <w:sz w:val="28"/>
          <w:szCs w:val="28"/>
        </w:rPr>
        <w:t xml:space="preserve"> FNMT 017 </w:t>
      </w:r>
      <w:r>
        <w:rPr>
          <w:rFonts w:eastAsia="Calibri"/>
          <w:b/>
          <w:sz w:val="28"/>
          <w:szCs w:val="28"/>
        </w:rPr>
        <w:t xml:space="preserve">  </w:t>
      </w:r>
      <w:r w:rsidRPr="0051126C">
        <w:rPr>
          <w:rFonts w:eastAsia="Calibri"/>
          <w:b/>
          <w:sz w:val="28"/>
          <w:szCs w:val="28"/>
        </w:rPr>
        <w:t>SECTIONS: 0</w:t>
      </w:r>
      <w:r w:rsidR="001151AF">
        <w:rPr>
          <w:rFonts w:eastAsia="Calibri"/>
          <w:b/>
          <w:sz w:val="28"/>
          <w:szCs w:val="28"/>
        </w:rPr>
        <w:t>24</w:t>
      </w:r>
      <w:r w:rsidRPr="0051126C">
        <w:rPr>
          <w:rFonts w:eastAsia="Calibri"/>
          <w:b/>
          <w:sz w:val="28"/>
          <w:szCs w:val="28"/>
        </w:rPr>
        <w:t xml:space="preserve">   SYLLABUS</w:t>
      </w:r>
    </w:p>
    <w:p w:rsidR="00C521B4" w:rsidRPr="0051126C" w:rsidRDefault="00C521B4" w:rsidP="00C521B4">
      <w:pPr>
        <w:jc w:val="center"/>
        <w:rPr>
          <w:lang w:eastAsia="x-none"/>
        </w:rPr>
      </w:pPr>
    </w:p>
    <w:p w:rsidR="00C521B4" w:rsidRPr="0051126C" w:rsidRDefault="00C521B4" w:rsidP="00C521B4">
      <w:pPr>
        <w:numPr>
          <w:ilvl w:val="0"/>
          <w:numId w:val="1"/>
        </w:numPr>
        <w:rPr>
          <w:lang w:val="x-none" w:eastAsia="x-none"/>
        </w:rPr>
      </w:pPr>
      <w:r w:rsidRPr="0051126C">
        <w:rPr>
          <w:b/>
          <w:u w:val="single"/>
          <w:lang w:val="x-none" w:eastAsia="x-none"/>
        </w:rPr>
        <w:t>Instructor Information:</w:t>
      </w:r>
    </w:p>
    <w:p w:rsidR="00C521B4" w:rsidRPr="0051126C" w:rsidRDefault="00C521B4" w:rsidP="00C521B4">
      <w:pPr>
        <w:rPr>
          <w:lang w:val="x-none" w:eastAsia="x-none"/>
        </w:rPr>
      </w:pPr>
    </w:p>
    <w:tbl>
      <w:tblPr>
        <w:tblW w:w="0" w:type="auto"/>
        <w:tblInd w:w="468" w:type="dxa"/>
        <w:tblLook w:val="04A0" w:firstRow="1" w:lastRow="0" w:firstColumn="1" w:lastColumn="0" w:noHBand="0" w:noVBand="1"/>
      </w:tblPr>
      <w:tblGrid>
        <w:gridCol w:w="2133"/>
        <w:gridCol w:w="6759"/>
      </w:tblGrid>
      <w:tr w:rsidR="00C521B4" w:rsidRPr="0051126C" w:rsidTr="00A42592">
        <w:tc>
          <w:tcPr>
            <w:tcW w:w="2160" w:type="dxa"/>
          </w:tcPr>
          <w:p w:rsidR="00C521B4" w:rsidRPr="0051126C" w:rsidRDefault="00C521B4" w:rsidP="00A42592">
            <w:pPr>
              <w:rPr>
                <w:b/>
                <w:lang w:eastAsia="x-none"/>
              </w:rPr>
            </w:pPr>
            <w:r w:rsidRPr="0051126C">
              <w:rPr>
                <w:b/>
                <w:lang w:val="x-none" w:eastAsia="x-none"/>
              </w:rPr>
              <w:t>Instructor:</w:t>
            </w:r>
          </w:p>
          <w:p w:rsidR="00C521B4" w:rsidRPr="0051126C" w:rsidRDefault="00C521B4" w:rsidP="00A42592">
            <w:pPr>
              <w:rPr>
                <w:b/>
                <w:lang w:val="x-none" w:eastAsia="x-none"/>
              </w:rPr>
            </w:pPr>
          </w:p>
        </w:tc>
        <w:tc>
          <w:tcPr>
            <w:tcW w:w="6948" w:type="dxa"/>
          </w:tcPr>
          <w:p w:rsidR="00C521B4" w:rsidRPr="0051126C" w:rsidRDefault="00C521B4" w:rsidP="00A42592">
            <w:pPr>
              <w:rPr>
                <w:b/>
                <w:lang w:eastAsia="x-none"/>
              </w:rPr>
            </w:pPr>
            <w:r w:rsidRPr="0051126C">
              <w:rPr>
                <w:b/>
                <w:lang w:eastAsia="x-none"/>
              </w:rPr>
              <w:t>Professor Nandima Turay</w:t>
            </w:r>
            <w:r w:rsidR="008E097B">
              <w:rPr>
                <w:b/>
                <w:lang w:eastAsia="x-none"/>
              </w:rPr>
              <w:t>-Yankoon</w:t>
            </w:r>
          </w:p>
        </w:tc>
      </w:tr>
    </w:tbl>
    <w:p w:rsidR="00C521B4" w:rsidRPr="0051126C" w:rsidRDefault="00C521B4" w:rsidP="00C521B4">
      <w:pPr>
        <w:numPr>
          <w:ilvl w:val="0"/>
          <w:numId w:val="1"/>
        </w:numPr>
        <w:rPr>
          <w:vanish/>
        </w:rPr>
      </w:pPr>
    </w:p>
    <w:tbl>
      <w:tblPr>
        <w:tblW w:w="0" w:type="auto"/>
        <w:tblInd w:w="468" w:type="dxa"/>
        <w:tblLook w:val="04A0" w:firstRow="1" w:lastRow="0" w:firstColumn="1" w:lastColumn="0" w:noHBand="0" w:noVBand="1"/>
      </w:tblPr>
      <w:tblGrid>
        <w:gridCol w:w="2134"/>
        <w:gridCol w:w="6758"/>
      </w:tblGrid>
      <w:tr w:rsidR="00C521B4" w:rsidRPr="0051126C" w:rsidTr="00D07A56">
        <w:tc>
          <w:tcPr>
            <w:tcW w:w="2134" w:type="dxa"/>
            <w:shd w:val="clear" w:color="auto" w:fill="auto"/>
          </w:tcPr>
          <w:p w:rsidR="00C521B4" w:rsidRPr="0051126C" w:rsidRDefault="00C521B4" w:rsidP="00A42592">
            <w:pPr>
              <w:rPr>
                <w:b/>
              </w:rPr>
            </w:pPr>
            <w:r w:rsidRPr="0051126C">
              <w:rPr>
                <w:b/>
              </w:rPr>
              <w:t>Class Time:</w:t>
            </w:r>
          </w:p>
          <w:p w:rsidR="00C521B4" w:rsidRPr="0051126C" w:rsidRDefault="00C521B4" w:rsidP="00A42592">
            <w:pPr>
              <w:rPr>
                <w:b/>
              </w:rPr>
            </w:pPr>
          </w:p>
        </w:tc>
        <w:tc>
          <w:tcPr>
            <w:tcW w:w="6758" w:type="dxa"/>
            <w:shd w:val="clear" w:color="auto" w:fill="auto"/>
          </w:tcPr>
          <w:p w:rsidR="00C521B4" w:rsidRPr="0051126C" w:rsidRDefault="001E1CA7" w:rsidP="00A42592">
            <w:pPr>
              <w:rPr>
                <w:b/>
              </w:rPr>
            </w:pPr>
            <w:r>
              <w:rPr>
                <w:b/>
              </w:rPr>
              <w:t>Monday, Wednesday Friday</w:t>
            </w:r>
            <w:r w:rsidR="00C521B4" w:rsidRPr="0051126C">
              <w:rPr>
                <w:b/>
              </w:rPr>
              <w:t xml:space="preserve">    </w:t>
            </w:r>
            <w:r w:rsidR="00C521B4">
              <w:rPr>
                <w:b/>
              </w:rPr>
              <w:t xml:space="preserve">   </w:t>
            </w:r>
            <w:r w:rsidR="008E097B">
              <w:rPr>
                <w:b/>
              </w:rPr>
              <w:t>0</w:t>
            </w:r>
            <w:r w:rsidR="00D07A56">
              <w:rPr>
                <w:b/>
              </w:rPr>
              <w:t>3</w:t>
            </w:r>
            <w:r w:rsidR="00927F9F">
              <w:rPr>
                <w:b/>
              </w:rPr>
              <w:t>:</w:t>
            </w:r>
            <w:r w:rsidR="008E097B">
              <w:rPr>
                <w:b/>
              </w:rPr>
              <w:t>0</w:t>
            </w:r>
            <w:r w:rsidR="00927F9F">
              <w:rPr>
                <w:b/>
              </w:rPr>
              <w:t>0</w:t>
            </w:r>
            <w:r w:rsidR="00D07A56">
              <w:rPr>
                <w:b/>
              </w:rPr>
              <w:t>P</w:t>
            </w:r>
            <w:r>
              <w:rPr>
                <w:b/>
              </w:rPr>
              <w:t>M</w:t>
            </w:r>
            <w:r w:rsidR="00C521B4">
              <w:rPr>
                <w:b/>
              </w:rPr>
              <w:t xml:space="preserve"> </w:t>
            </w:r>
            <w:r>
              <w:rPr>
                <w:b/>
              </w:rPr>
              <w:t>–</w:t>
            </w:r>
            <w:r w:rsidR="00C521B4">
              <w:rPr>
                <w:b/>
              </w:rPr>
              <w:t xml:space="preserve"> </w:t>
            </w:r>
            <w:r w:rsidR="00D07A56">
              <w:rPr>
                <w:b/>
              </w:rPr>
              <w:t>04</w:t>
            </w:r>
            <w:r>
              <w:rPr>
                <w:b/>
              </w:rPr>
              <w:t>:</w:t>
            </w:r>
            <w:r w:rsidR="00D07A56">
              <w:rPr>
                <w:b/>
              </w:rPr>
              <w:t>00P</w:t>
            </w:r>
            <w:r>
              <w:rPr>
                <w:b/>
              </w:rPr>
              <w:t>M</w:t>
            </w:r>
          </w:p>
          <w:p w:rsidR="00C521B4" w:rsidRPr="0051126C" w:rsidRDefault="00C521B4" w:rsidP="00A42592">
            <w:pPr>
              <w:rPr>
                <w:b/>
              </w:rPr>
            </w:pPr>
          </w:p>
        </w:tc>
      </w:tr>
      <w:tr w:rsidR="00D07A56" w:rsidRPr="0051126C" w:rsidTr="00D07A56">
        <w:tc>
          <w:tcPr>
            <w:tcW w:w="2134" w:type="dxa"/>
            <w:shd w:val="clear" w:color="auto" w:fill="auto"/>
          </w:tcPr>
          <w:p w:rsidR="00D07A56" w:rsidRPr="0051126C" w:rsidRDefault="00D07A56" w:rsidP="00D07A56">
            <w:pPr>
              <w:rPr>
                <w:b/>
              </w:rPr>
            </w:pPr>
            <w:r w:rsidRPr="0051126C">
              <w:rPr>
                <w:b/>
              </w:rPr>
              <w:t>Classroom:</w:t>
            </w:r>
          </w:p>
          <w:p w:rsidR="00D07A56" w:rsidRPr="0051126C" w:rsidRDefault="00D07A56" w:rsidP="00D07A56">
            <w:pPr>
              <w:rPr>
                <w:b/>
              </w:rPr>
            </w:pPr>
          </w:p>
        </w:tc>
        <w:tc>
          <w:tcPr>
            <w:tcW w:w="6758" w:type="dxa"/>
            <w:shd w:val="clear" w:color="auto" w:fill="auto"/>
          </w:tcPr>
          <w:p w:rsidR="00D07A56" w:rsidRPr="00724E6B" w:rsidRDefault="00D07A56" w:rsidP="00D07A56">
            <w:pPr>
              <w:rPr>
                <w:b/>
              </w:rPr>
            </w:pPr>
            <w:r w:rsidRPr="00724E6B">
              <w:rPr>
                <w:b/>
              </w:rPr>
              <w:t>Center for Business &amp; Industry C</w:t>
            </w:r>
            <w:r>
              <w:rPr>
                <w:b/>
              </w:rPr>
              <w:t>3</w:t>
            </w:r>
            <w:r w:rsidRPr="00724E6B">
              <w:rPr>
                <w:b/>
              </w:rPr>
              <w:t>-</w:t>
            </w:r>
            <w:r>
              <w:rPr>
                <w:b/>
              </w:rPr>
              <w:t>11</w:t>
            </w:r>
          </w:p>
        </w:tc>
      </w:tr>
    </w:tbl>
    <w:p w:rsidR="00C521B4" w:rsidRPr="0051126C" w:rsidRDefault="00C521B4" w:rsidP="00C521B4">
      <w:pPr>
        <w:numPr>
          <w:ilvl w:val="0"/>
          <w:numId w:val="1"/>
        </w:numPr>
        <w:rPr>
          <w:vanish/>
        </w:rPr>
      </w:pPr>
    </w:p>
    <w:tbl>
      <w:tblPr>
        <w:tblW w:w="0" w:type="auto"/>
        <w:tblInd w:w="468" w:type="dxa"/>
        <w:tblLook w:val="04A0" w:firstRow="1" w:lastRow="0" w:firstColumn="1" w:lastColumn="0" w:noHBand="0" w:noVBand="1"/>
      </w:tblPr>
      <w:tblGrid>
        <w:gridCol w:w="2115"/>
        <w:gridCol w:w="6777"/>
      </w:tblGrid>
      <w:tr w:rsidR="00C521B4" w:rsidRPr="0051126C" w:rsidTr="00A42592">
        <w:tc>
          <w:tcPr>
            <w:tcW w:w="2160" w:type="dxa"/>
          </w:tcPr>
          <w:p w:rsidR="00C521B4" w:rsidRPr="0051126C" w:rsidRDefault="00C521B4" w:rsidP="00A42592">
            <w:pPr>
              <w:rPr>
                <w:b/>
                <w:lang w:val="x-none" w:eastAsia="x-none"/>
              </w:rPr>
            </w:pPr>
            <w:r w:rsidRPr="0051126C">
              <w:rPr>
                <w:b/>
                <w:lang w:val="x-none" w:eastAsia="x-none"/>
              </w:rPr>
              <w:t>Email:</w:t>
            </w:r>
          </w:p>
          <w:p w:rsidR="00C521B4" w:rsidRDefault="00C521B4" w:rsidP="00A42592">
            <w:pPr>
              <w:rPr>
                <w:b/>
                <w:lang w:val="x-none" w:eastAsia="x-none"/>
              </w:rPr>
            </w:pPr>
          </w:p>
          <w:p w:rsidR="00C521B4" w:rsidRPr="000F1EC3" w:rsidRDefault="00C521B4" w:rsidP="00A42592">
            <w:pPr>
              <w:rPr>
                <w:b/>
                <w:lang w:eastAsia="x-none"/>
              </w:rPr>
            </w:pPr>
            <w:r>
              <w:rPr>
                <w:b/>
                <w:lang w:eastAsia="x-none"/>
              </w:rPr>
              <w:t>Number</w:t>
            </w:r>
          </w:p>
        </w:tc>
        <w:tc>
          <w:tcPr>
            <w:tcW w:w="6948" w:type="dxa"/>
          </w:tcPr>
          <w:p w:rsidR="00C521B4" w:rsidRDefault="00433924" w:rsidP="00A42592">
            <w:pPr>
              <w:rPr>
                <w:b/>
                <w:lang w:eastAsia="x-none"/>
              </w:rPr>
            </w:pPr>
            <w:hyperlink r:id="rId7" w:history="1">
              <w:r w:rsidR="008E097B" w:rsidRPr="00D90B6B">
                <w:rPr>
                  <w:rStyle w:val="Hyperlink"/>
                  <w:b/>
                  <w:lang w:eastAsia="x-none"/>
                </w:rPr>
                <w:t>nturayyankoon@ccp.edu</w:t>
              </w:r>
            </w:hyperlink>
          </w:p>
          <w:p w:rsidR="00C521B4" w:rsidRDefault="00C521B4" w:rsidP="00A42592">
            <w:pPr>
              <w:rPr>
                <w:b/>
                <w:lang w:eastAsia="x-none"/>
              </w:rPr>
            </w:pPr>
          </w:p>
          <w:p w:rsidR="00C521B4" w:rsidRDefault="00C521B4" w:rsidP="00A42592">
            <w:pPr>
              <w:rPr>
                <w:b/>
                <w:lang w:eastAsia="x-none"/>
              </w:rPr>
            </w:pPr>
            <w:r>
              <w:rPr>
                <w:b/>
                <w:lang w:eastAsia="x-none"/>
              </w:rPr>
              <w:t>215-751-8199</w:t>
            </w:r>
          </w:p>
          <w:p w:rsidR="00C521B4" w:rsidRPr="0051126C" w:rsidRDefault="00C521B4" w:rsidP="00A42592">
            <w:pPr>
              <w:rPr>
                <w:b/>
                <w:lang w:eastAsia="x-none"/>
              </w:rPr>
            </w:pPr>
          </w:p>
        </w:tc>
      </w:tr>
      <w:tr w:rsidR="00C521B4" w:rsidRPr="0051126C" w:rsidTr="00A42592">
        <w:tc>
          <w:tcPr>
            <w:tcW w:w="2160" w:type="dxa"/>
          </w:tcPr>
          <w:p w:rsidR="00C521B4" w:rsidRPr="0051126C" w:rsidRDefault="00C521B4" w:rsidP="00A42592">
            <w:pPr>
              <w:rPr>
                <w:b/>
                <w:lang w:val="x-none" w:eastAsia="x-none"/>
              </w:rPr>
            </w:pPr>
            <w:r w:rsidRPr="0051126C">
              <w:rPr>
                <w:b/>
                <w:lang w:val="x-none" w:eastAsia="x-none"/>
              </w:rPr>
              <w:t>Office Hours:</w:t>
            </w:r>
          </w:p>
          <w:p w:rsidR="00C521B4" w:rsidRPr="0051126C" w:rsidRDefault="00C521B4" w:rsidP="00A42592">
            <w:pPr>
              <w:rPr>
                <w:b/>
                <w:lang w:eastAsia="x-none"/>
              </w:rPr>
            </w:pPr>
          </w:p>
        </w:tc>
        <w:tc>
          <w:tcPr>
            <w:tcW w:w="6948" w:type="dxa"/>
          </w:tcPr>
          <w:p w:rsidR="001151AF" w:rsidRPr="00135FEA" w:rsidRDefault="001151AF" w:rsidP="001151AF">
            <w:pPr>
              <w:rPr>
                <w:b/>
                <w:lang w:eastAsia="x-none"/>
              </w:rPr>
            </w:pPr>
            <w:r w:rsidRPr="006D4799">
              <w:rPr>
                <w:b/>
                <w:lang w:val="x-none" w:eastAsia="x-none"/>
              </w:rPr>
              <w:t xml:space="preserve">Monday, Wednesday, Friday   </w:t>
            </w:r>
            <w:r>
              <w:rPr>
                <w:b/>
                <w:lang w:eastAsia="x-none"/>
              </w:rPr>
              <w:t>08</w:t>
            </w:r>
            <w:r w:rsidRPr="006D4799">
              <w:rPr>
                <w:b/>
                <w:lang w:val="x-none" w:eastAsia="x-none"/>
              </w:rPr>
              <w:t>:</w:t>
            </w:r>
            <w:r>
              <w:rPr>
                <w:b/>
                <w:lang w:eastAsia="x-none"/>
              </w:rPr>
              <w:t>00AM</w:t>
            </w:r>
            <w:r w:rsidRPr="006D4799">
              <w:rPr>
                <w:b/>
                <w:lang w:val="x-none" w:eastAsia="x-none"/>
              </w:rPr>
              <w:t xml:space="preserve"> -</w:t>
            </w:r>
            <w:r>
              <w:rPr>
                <w:b/>
                <w:lang w:eastAsia="x-none"/>
              </w:rPr>
              <w:t>09</w:t>
            </w:r>
            <w:r w:rsidRPr="006D4799">
              <w:rPr>
                <w:b/>
                <w:lang w:val="x-none" w:eastAsia="x-none"/>
              </w:rPr>
              <w:t>:</w:t>
            </w:r>
            <w:r>
              <w:rPr>
                <w:b/>
                <w:lang w:eastAsia="x-none"/>
              </w:rPr>
              <w:t>00AM</w:t>
            </w:r>
          </w:p>
          <w:p w:rsidR="001151AF" w:rsidRPr="006D4799" w:rsidRDefault="001151AF" w:rsidP="001151AF">
            <w:pPr>
              <w:rPr>
                <w:b/>
                <w:lang w:val="x-none" w:eastAsia="x-none"/>
              </w:rPr>
            </w:pPr>
            <w:r w:rsidRPr="00F47541">
              <w:rPr>
                <w:b/>
                <w:lang w:val="x-none" w:eastAsia="x-none"/>
              </w:rPr>
              <w:t xml:space="preserve">Monday, Wednesday, Friday   </w:t>
            </w:r>
            <w:r w:rsidR="00E847EC">
              <w:rPr>
                <w:b/>
                <w:lang w:eastAsia="x-none"/>
              </w:rPr>
              <w:t>10</w:t>
            </w:r>
            <w:r w:rsidRPr="00F47541">
              <w:rPr>
                <w:b/>
                <w:lang w:val="x-none" w:eastAsia="x-none"/>
              </w:rPr>
              <w:t>:</w:t>
            </w:r>
            <w:r w:rsidR="00E847EC">
              <w:rPr>
                <w:b/>
                <w:lang w:eastAsia="x-none"/>
              </w:rPr>
              <w:t>2</w:t>
            </w:r>
            <w:r w:rsidRPr="00F47541">
              <w:rPr>
                <w:b/>
                <w:lang w:val="x-none" w:eastAsia="x-none"/>
              </w:rPr>
              <w:t>0</w:t>
            </w:r>
            <w:r w:rsidR="00E847EC">
              <w:rPr>
                <w:b/>
                <w:lang w:eastAsia="x-none"/>
              </w:rPr>
              <w:t>A</w:t>
            </w:r>
            <w:r>
              <w:rPr>
                <w:b/>
                <w:lang w:eastAsia="x-none"/>
              </w:rPr>
              <w:t>M</w:t>
            </w:r>
            <w:r w:rsidRPr="00F47541">
              <w:rPr>
                <w:b/>
                <w:lang w:val="x-none" w:eastAsia="x-none"/>
              </w:rPr>
              <w:t xml:space="preserve"> -</w:t>
            </w:r>
            <w:r w:rsidR="00E847EC">
              <w:rPr>
                <w:b/>
                <w:lang w:eastAsia="x-none"/>
              </w:rPr>
              <w:t xml:space="preserve"> 11</w:t>
            </w:r>
            <w:r w:rsidRPr="00F47541">
              <w:rPr>
                <w:b/>
                <w:lang w:val="x-none" w:eastAsia="x-none"/>
              </w:rPr>
              <w:t>:</w:t>
            </w:r>
            <w:r w:rsidR="00E847EC">
              <w:rPr>
                <w:b/>
                <w:lang w:eastAsia="x-none"/>
              </w:rPr>
              <w:t>2</w:t>
            </w:r>
            <w:r w:rsidRPr="00F47541">
              <w:rPr>
                <w:b/>
                <w:lang w:val="x-none" w:eastAsia="x-none"/>
              </w:rPr>
              <w:t>0</w:t>
            </w:r>
            <w:r w:rsidR="00E847EC">
              <w:rPr>
                <w:b/>
                <w:lang w:eastAsia="x-none"/>
              </w:rPr>
              <w:t>A</w:t>
            </w:r>
            <w:r>
              <w:rPr>
                <w:b/>
                <w:lang w:eastAsia="x-none"/>
              </w:rPr>
              <w:t>M</w:t>
            </w:r>
            <w:r w:rsidRPr="006D4799">
              <w:rPr>
                <w:b/>
                <w:lang w:val="x-none" w:eastAsia="x-none"/>
              </w:rPr>
              <w:t xml:space="preserve">; </w:t>
            </w:r>
          </w:p>
          <w:p w:rsidR="001151AF" w:rsidRPr="006D4799" w:rsidRDefault="001151AF" w:rsidP="001151AF">
            <w:pPr>
              <w:rPr>
                <w:b/>
                <w:lang w:val="x-none" w:eastAsia="x-none"/>
              </w:rPr>
            </w:pPr>
          </w:p>
          <w:p w:rsidR="001151AF" w:rsidRPr="006D4799" w:rsidRDefault="001151AF" w:rsidP="001151AF">
            <w:pPr>
              <w:rPr>
                <w:b/>
                <w:lang w:val="x-none" w:eastAsia="x-none"/>
              </w:rPr>
            </w:pPr>
            <w:r w:rsidRPr="006D4799">
              <w:rPr>
                <w:b/>
                <w:lang w:val="x-none" w:eastAsia="x-none"/>
              </w:rPr>
              <w:t xml:space="preserve">Room M-R-4E </w:t>
            </w:r>
          </w:p>
          <w:p w:rsidR="001151AF" w:rsidRPr="006D4799" w:rsidRDefault="001151AF" w:rsidP="001151AF">
            <w:pPr>
              <w:rPr>
                <w:b/>
                <w:lang w:val="x-none" w:eastAsia="x-none"/>
              </w:rPr>
            </w:pPr>
          </w:p>
          <w:p w:rsidR="00C521B4" w:rsidRDefault="001151AF" w:rsidP="001151AF">
            <w:pPr>
              <w:rPr>
                <w:b/>
                <w:lang w:val="x-none" w:eastAsia="x-none"/>
              </w:rPr>
            </w:pPr>
            <w:r w:rsidRPr="006D4799">
              <w:rPr>
                <w:b/>
                <w:lang w:val="x-none" w:eastAsia="x-none"/>
              </w:rPr>
              <w:t>Best way to contact me: email ; Please include your complete name, course, and section number when emailing</w:t>
            </w:r>
          </w:p>
          <w:p w:rsidR="00D07A56" w:rsidRDefault="00D07A56" w:rsidP="001151AF">
            <w:pPr>
              <w:rPr>
                <w:b/>
                <w:lang w:eastAsia="x-none"/>
              </w:rPr>
            </w:pPr>
          </w:p>
          <w:p w:rsidR="00016CF8" w:rsidRDefault="00016CF8" w:rsidP="001151AF">
            <w:pPr>
              <w:rPr>
                <w:b/>
                <w:lang w:eastAsia="x-none"/>
              </w:rPr>
            </w:pPr>
          </w:p>
          <w:p w:rsidR="00016CF8" w:rsidRPr="0051126C" w:rsidRDefault="00016CF8" w:rsidP="001151AF">
            <w:pPr>
              <w:rPr>
                <w:b/>
                <w:lang w:eastAsia="x-none"/>
              </w:rPr>
            </w:pPr>
          </w:p>
        </w:tc>
      </w:tr>
    </w:tbl>
    <w:p w:rsidR="00C521B4" w:rsidRPr="006733AC" w:rsidRDefault="00C521B4" w:rsidP="00C521B4">
      <w:pPr>
        <w:numPr>
          <w:ilvl w:val="0"/>
          <w:numId w:val="1"/>
        </w:numPr>
        <w:jc w:val="both"/>
        <w:rPr>
          <w:b/>
          <w:u w:val="single"/>
          <w:lang w:val="x-none"/>
        </w:rPr>
      </w:pPr>
      <w:r w:rsidRPr="006733AC">
        <w:rPr>
          <w:b/>
          <w:u w:val="single"/>
          <w:lang w:val="x-none"/>
        </w:rPr>
        <w:lastRenderedPageBreak/>
        <w:t>Course Title:</w:t>
      </w:r>
      <w:r w:rsidRPr="006733AC">
        <w:rPr>
          <w:b/>
        </w:rPr>
        <w:t xml:space="preserve">  </w:t>
      </w:r>
      <w:r w:rsidRPr="006733AC">
        <w:rPr>
          <w:rFonts w:eastAsia="Calibri"/>
          <w:b/>
        </w:rPr>
        <w:t>Elementary Algebra</w:t>
      </w:r>
    </w:p>
    <w:p w:rsidR="00C521B4" w:rsidRPr="006733AC" w:rsidRDefault="00C521B4" w:rsidP="00C521B4">
      <w:pPr>
        <w:jc w:val="both"/>
        <w:rPr>
          <w:b/>
          <w:u w:val="single"/>
          <w:lang w:val="x-none"/>
        </w:rPr>
      </w:pPr>
    </w:p>
    <w:p w:rsidR="00C521B4" w:rsidRDefault="00C521B4" w:rsidP="00C521B4">
      <w:pPr>
        <w:jc w:val="both"/>
        <w:rPr>
          <w:b/>
          <w:u w:val="single"/>
          <w:lang w:val="x-none"/>
        </w:rPr>
      </w:pPr>
    </w:p>
    <w:p w:rsidR="00016CF8" w:rsidRPr="006733AC" w:rsidRDefault="00016CF8" w:rsidP="00C521B4">
      <w:pPr>
        <w:jc w:val="both"/>
        <w:rPr>
          <w:b/>
          <w:u w:val="single"/>
          <w:lang w:val="x-none"/>
        </w:rPr>
      </w:pPr>
    </w:p>
    <w:p w:rsidR="00C521B4" w:rsidRPr="00927F9F" w:rsidRDefault="00C521B4" w:rsidP="00C521B4">
      <w:pPr>
        <w:numPr>
          <w:ilvl w:val="0"/>
          <w:numId w:val="1"/>
        </w:numPr>
        <w:jc w:val="both"/>
        <w:rPr>
          <w:b/>
          <w:u w:val="single"/>
        </w:rPr>
      </w:pPr>
      <w:r w:rsidRPr="00ED3779">
        <w:rPr>
          <w:b/>
          <w:u w:val="single"/>
        </w:rPr>
        <w:t>The Course</w:t>
      </w:r>
      <w:r w:rsidRPr="00ED3779">
        <w:rPr>
          <w:b/>
        </w:rPr>
        <w:t>:</w:t>
      </w:r>
      <w:r w:rsidRPr="006733AC">
        <w:t xml:space="preserve"> </w:t>
      </w:r>
      <w:r w:rsidRPr="00ED3779">
        <w:t>This basic Algebra course will in</w:t>
      </w:r>
      <w:r>
        <w:t xml:space="preserve">troduce variables immediately. It </w:t>
      </w:r>
      <w:r w:rsidRPr="00ED3779">
        <w:t>covers algebraic expressions; equivalent algebraic expressions; operations on algebraic expressions; linear equations and inequalities in one variable; and factoring. A departmental exam is required with no calculators allowed. Correct mathematical format will be stressed and expected when working all problems, including class work/homework and exams.  Topics will be studied in depth with correct lang</w:t>
      </w:r>
      <w:r>
        <w:t>uage and notation emphasized.</w:t>
      </w:r>
      <w:r w:rsidRPr="00ED3779">
        <w:t xml:space="preserve"> Credit will not apply toward graduation, as this is a pre-college level course. </w:t>
      </w:r>
    </w:p>
    <w:p w:rsidR="00927F9F" w:rsidRPr="00ED3779" w:rsidRDefault="00927F9F" w:rsidP="00927F9F">
      <w:pPr>
        <w:ind w:left="360"/>
        <w:jc w:val="both"/>
        <w:rPr>
          <w:b/>
          <w:u w:val="single"/>
        </w:rPr>
      </w:pPr>
    </w:p>
    <w:p w:rsidR="00C521B4" w:rsidRDefault="00C521B4" w:rsidP="00C521B4">
      <w:pPr>
        <w:ind w:left="360"/>
        <w:jc w:val="both"/>
        <w:rPr>
          <w:b/>
          <w:u w:val="single"/>
        </w:rPr>
      </w:pPr>
    </w:p>
    <w:p w:rsidR="00016CF8" w:rsidRDefault="00016CF8" w:rsidP="00C521B4">
      <w:pPr>
        <w:ind w:left="360"/>
        <w:jc w:val="both"/>
        <w:rPr>
          <w:b/>
          <w:u w:val="single"/>
        </w:rPr>
      </w:pPr>
    </w:p>
    <w:p w:rsidR="00016CF8" w:rsidRDefault="00016CF8" w:rsidP="00C521B4">
      <w:pPr>
        <w:ind w:left="360"/>
        <w:jc w:val="both"/>
        <w:rPr>
          <w:b/>
          <w:u w:val="single"/>
        </w:rPr>
      </w:pPr>
    </w:p>
    <w:p w:rsidR="00016CF8" w:rsidRDefault="00016CF8" w:rsidP="00C521B4">
      <w:pPr>
        <w:ind w:left="360"/>
        <w:jc w:val="both"/>
        <w:rPr>
          <w:b/>
          <w:u w:val="single"/>
        </w:rPr>
      </w:pPr>
    </w:p>
    <w:p w:rsidR="00016CF8" w:rsidRDefault="00016CF8" w:rsidP="00C521B4">
      <w:pPr>
        <w:ind w:left="360"/>
        <w:jc w:val="both"/>
        <w:rPr>
          <w:b/>
          <w:u w:val="single"/>
        </w:rPr>
      </w:pPr>
    </w:p>
    <w:p w:rsidR="00C521B4" w:rsidRPr="00ED3779" w:rsidRDefault="00C521B4" w:rsidP="00C521B4">
      <w:pPr>
        <w:ind w:left="360"/>
        <w:jc w:val="both"/>
        <w:rPr>
          <w:b/>
          <w:u w:val="single"/>
        </w:rPr>
      </w:pPr>
    </w:p>
    <w:p w:rsidR="00C521B4" w:rsidRPr="00A97A63" w:rsidRDefault="00C521B4" w:rsidP="00C521B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733AC">
        <w:rPr>
          <w:b/>
          <w:bCs/>
          <w:u w:val="single"/>
        </w:rPr>
        <w:t>Student Learning Outcomes</w:t>
      </w:r>
      <w:r w:rsidRPr="006733AC">
        <w:rPr>
          <w:b/>
          <w:bCs/>
        </w:rPr>
        <w:t xml:space="preserve"> - </w:t>
      </w:r>
      <w:r w:rsidRPr="00A97A63">
        <w:t>After completing this course, you should be able to:</w:t>
      </w:r>
    </w:p>
    <w:p w:rsidR="00C521B4" w:rsidRPr="00A97A63" w:rsidRDefault="00C521B4" w:rsidP="00C521B4">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97A63">
        <w:t>Master basic and complex arithmetic operations involving whole numbers, in</w:t>
      </w:r>
      <w:r>
        <w:t>tegers, decimals, fractions,</w:t>
      </w:r>
      <w:r w:rsidRPr="00A97A63">
        <w:t xml:space="preserve"> percent</w:t>
      </w:r>
      <w:r>
        <w:t xml:space="preserve"> and ratios</w:t>
      </w:r>
    </w:p>
    <w:p w:rsidR="00C521B4" w:rsidRPr="00A97A63" w:rsidRDefault="00C521B4" w:rsidP="00C521B4">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97A63">
        <w:t>Solve Linear Equations and Inequalities</w:t>
      </w:r>
    </w:p>
    <w:p w:rsidR="00C521B4" w:rsidRPr="00A97A63" w:rsidRDefault="00C521B4" w:rsidP="00C521B4">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97A63">
        <w:t>Apply the rules of exponents</w:t>
      </w:r>
    </w:p>
    <w:p w:rsidR="00C521B4" w:rsidRPr="00A97A63" w:rsidRDefault="00C521B4" w:rsidP="00C521B4">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97A63">
        <w:lastRenderedPageBreak/>
        <w:t>Classify add, subtract, multiply, and divide polynomials</w:t>
      </w:r>
    </w:p>
    <w:p w:rsidR="00C521B4" w:rsidRPr="00A97A63" w:rsidRDefault="00C521B4" w:rsidP="00C521B4">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97A63">
        <w:t>Determine Greatest Common Factors and Lowest Common Multiple</w:t>
      </w:r>
    </w:p>
    <w:p w:rsidR="00C521B4" w:rsidRDefault="00C521B4" w:rsidP="00C521B4">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97A63">
        <w:t>Factor polynomials of degree 1 or 2</w:t>
      </w:r>
    </w:p>
    <w:p w:rsidR="00C521B4" w:rsidRDefault="00C521B4" w:rsidP="00C521B4">
      <w:pPr>
        <w:numPr>
          <w:ilvl w:val="0"/>
          <w:numId w:val="5"/>
        </w:numPr>
      </w:pPr>
      <w:r w:rsidRPr="00E525D0">
        <w:t>Analyze a “real-world” mathematical problem and be able to write the appropriate algebraic equation and apply that equation to solution of the problem.</w:t>
      </w:r>
    </w:p>
    <w:p w:rsidR="00C521B4" w:rsidRDefault="00C521B4" w:rsidP="00C521B4">
      <w:pPr>
        <w:ind w:left="1080"/>
      </w:pPr>
    </w:p>
    <w:p w:rsidR="00C521B4" w:rsidRPr="00E525D0" w:rsidRDefault="00C521B4" w:rsidP="00C521B4">
      <w:pPr>
        <w:ind w:left="1080"/>
      </w:pPr>
    </w:p>
    <w:p w:rsidR="00C521B4" w:rsidRPr="003D3B4C" w:rsidRDefault="00C521B4" w:rsidP="00C521B4">
      <w:pPr>
        <w:numPr>
          <w:ilvl w:val="0"/>
          <w:numId w:val="1"/>
        </w:numPr>
        <w:jc w:val="both"/>
        <w:rPr>
          <w:b/>
          <w:u w:val="single"/>
          <w:lang w:val="x-none"/>
        </w:rPr>
      </w:pPr>
      <w:r w:rsidRPr="006733AC">
        <w:rPr>
          <w:b/>
          <w:u w:val="single"/>
        </w:rPr>
        <w:t xml:space="preserve">No calculators will be used in this class:  </w:t>
      </w:r>
      <w:r w:rsidRPr="00EA0518">
        <w:rPr>
          <w:sz w:val="22"/>
          <w:szCs w:val="22"/>
        </w:rPr>
        <w:t xml:space="preserve">The use of calculators on tests and quizzes will </w:t>
      </w:r>
      <w:r>
        <w:rPr>
          <w:b/>
          <w:sz w:val="22"/>
          <w:szCs w:val="22"/>
          <w:u w:val="single"/>
        </w:rPr>
        <w:t>NOT</w:t>
      </w:r>
      <w:r w:rsidRPr="00EA0518">
        <w:rPr>
          <w:sz w:val="22"/>
          <w:szCs w:val="22"/>
        </w:rPr>
        <w:t xml:space="preserve"> be permitted. It is recommended that you </w:t>
      </w:r>
      <w:r w:rsidRPr="00ED3779">
        <w:rPr>
          <w:b/>
          <w:sz w:val="22"/>
          <w:szCs w:val="22"/>
        </w:rPr>
        <w:t>DO NOT</w:t>
      </w:r>
      <w:r w:rsidRPr="00EA0518">
        <w:rPr>
          <w:sz w:val="22"/>
          <w:szCs w:val="22"/>
        </w:rPr>
        <w:t xml:space="preserve"> use calculators outside of classroom when working on assignments. The purpose of assignments outside of class is to prepare you for the tests and quizzes, and this goal can be best achieved if you do not use a calculator</w:t>
      </w:r>
      <w:r w:rsidRPr="00D54E62">
        <w:t>.</w:t>
      </w:r>
      <w:r w:rsidRPr="00ED3779">
        <w:t xml:space="preserve"> </w:t>
      </w:r>
      <w:r w:rsidRPr="003D3B4C">
        <w:rPr>
          <w:b/>
          <w:u w:val="single"/>
        </w:rPr>
        <w:t>If you use a calculator  (or cell phone) during a test or quiz, the test or quiz will be confiscated and you will receive a zero for the assessment.</w:t>
      </w:r>
    </w:p>
    <w:p w:rsidR="00C521B4" w:rsidRPr="006733AC" w:rsidRDefault="00C521B4" w:rsidP="00C521B4">
      <w:pPr>
        <w:ind w:left="360"/>
        <w:jc w:val="both"/>
        <w:rPr>
          <w:b/>
          <w:u w:val="single"/>
          <w:lang w:val="x-none"/>
        </w:rPr>
      </w:pPr>
    </w:p>
    <w:p w:rsidR="00C521B4" w:rsidRPr="006733AC" w:rsidRDefault="00C521B4" w:rsidP="00C521B4">
      <w:pPr>
        <w:ind w:left="360"/>
        <w:jc w:val="both"/>
        <w:rPr>
          <w:b/>
          <w:u w:val="single"/>
          <w:lang w:val="x-none"/>
        </w:rPr>
      </w:pPr>
    </w:p>
    <w:p w:rsidR="00C521B4" w:rsidRPr="00ED3779" w:rsidRDefault="00C521B4" w:rsidP="00C521B4">
      <w:pPr>
        <w:numPr>
          <w:ilvl w:val="0"/>
          <w:numId w:val="1"/>
        </w:numPr>
      </w:pPr>
      <w:r w:rsidRPr="006733AC">
        <w:rPr>
          <w:b/>
          <w:u w:val="single"/>
          <w:lang w:val="x-none"/>
        </w:rPr>
        <w:t xml:space="preserve">Prerequisite:  </w:t>
      </w:r>
      <w:r>
        <w:rPr>
          <w:b/>
        </w:rPr>
        <w:t xml:space="preserve"> </w:t>
      </w:r>
      <w:r w:rsidRPr="00ED3779">
        <w:t xml:space="preserve">“Pass” grade in FNMT 016, or satisfactory score on mathematics placement test. </w:t>
      </w:r>
    </w:p>
    <w:p w:rsidR="00C521B4" w:rsidRPr="006733AC" w:rsidRDefault="00C521B4" w:rsidP="00C521B4">
      <w:pPr>
        <w:ind w:left="360"/>
        <w:rPr>
          <w:lang w:val="x-none"/>
        </w:rPr>
      </w:pPr>
    </w:p>
    <w:p w:rsidR="00C521B4" w:rsidRPr="006733AC" w:rsidRDefault="00C521B4" w:rsidP="00C521B4">
      <w:pPr>
        <w:rPr>
          <w:b/>
          <w:lang w:val="x-none"/>
        </w:rPr>
      </w:pPr>
    </w:p>
    <w:p w:rsidR="00C521B4" w:rsidRPr="00EA0518" w:rsidRDefault="00C521B4" w:rsidP="00C521B4">
      <w:pPr>
        <w:numPr>
          <w:ilvl w:val="0"/>
          <w:numId w:val="1"/>
        </w:numPr>
      </w:pPr>
      <w:r w:rsidRPr="00EA0518">
        <w:rPr>
          <w:rFonts w:cs="Arial"/>
          <w:b/>
          <w:color w:val="000000"/>
          <w:u w:val="single"/>
        </w:rPr>
        <w:t>Credits:</w:t>
      </w:r>
      <w:r w:rsidRPr="00EA0518">
        <w:rPr>
          <w:rFonts w:cs="Arial"/>
          <w:color w:val="000000"/>
        </w:rPr>
        <w:t xml:space="preserve"> FNMT 017 is a NON-credit developmental course, designed to prepare students for a credited-level mathematics course. As noted in the Catalog, </w:t>
      </w:r>
      <w:r w:rsidRPr="00EA0518">
        <w:rPr>
          <w:rFonts w:cs="Arial"/>
          <w:b/>
          <w:color w:val="FF0000"/>
        </w:rPr>
        <w:t>students do NOT receive credits towards graduation for this course.</w:t>
      </w:r>
    </w:p>
    <w:p w:rsidR="00C521B4" w:rsidRPr="00EA0518" w:rsidRDefault="00C521B4" w:rsidP="00C521B4">
      <w:pPr>
        <w:ind w:left="360"/>
        <w:rPr>
          <w:rFonts w:cs="Arial"/>
          <w:b/>
          <w:color w:val="000000"/>
          <w:u w:val="single"/>
        </w:rPr>
      </w:pPr>
    </w:p>
    <w:p w:rsidR="00C521B4" w:rsidRPr="00EA0518" w:rsidRDefault="00C521B4" w:rsidP="00C521B4">
      <w:pPr>
        <w:ind w:left="360"/>
      </w:pPr>
    </w:p>
    <w:p w:rsidR="00C521B4" w:rsidRPr="00A97A63" w:rsidRDefault="00C521B4" w:rsidP="00C521B4">
      <w:pPr>
        <w:numPr>
          <w:ilvl w:val="0"/>
          <w:numId w:val="1"/>
        </w:numPr>
      </w:pPr>
      <w:r w:rsidRPr="006733AC">
        <w:rPr>
          <w:b/>
          <w:u w:val="single"/>
        </w:rPr>
        <w:lastRenderedPageBreak/>
        <w:t>Materials/Textbook</w:t>
      </w:r>
      <w:r w:rsidRPr="006733AC">
        <w:rPr>
          <w:b/>
        </w:rPr>
        <w:t>:</w:t>
      </w:r>
      <w:r w:rsidRPr="006733AC">
        <w:t xml:space="preserve"> </w:t>
      </w:r>
      <w:r w:rsidRPr="00A97A63">
        <w:t>FNMT 017 Elementar</w:t>
      </w:r>
      <w:r>
        <w:t>y Algebra Sixth Custom Edition for CCP b</w:t>
      </w:r>
      <w:r w:rsidRPr="00A97A63">
        <w:t xml:space="preserve">y Marvin L. Bittinger. You must purchase the bundle textbook with </w:t>
      </w:r>
      <w:r w:rsidRPr="003D3B4C">
        <w:rPr>
          <w:b/>
        </w:rPr>
        <w:t>MyLabsPlus Access Code.</w:t>
      </w:r>
      <w:r w:rsidRPr="00A97A63">
        <w:t xml:space="preserve"> </w:t>
      </w:r>
    </w:p>
    <w:p w:rsidR="00C521B4" w:rsidRDefault="00C521B4" w:rsidP="00C521B4">
      <w:pPr>
        <w:ind w:left="360"/>
      </w:pPr>
    </w:p>
    <w:p w:rsidR="00C521B4" w:rsidRPr="00EA0518" w:rsidRDefault="00C521B4" w:rsidP="00C521B4">
      <w:pPr>
        <w:ind w:left="360"/>
      </w:pPr>
      <w:r w:rsidRPr="00EA0518">
        <w:t xml:space="preserve">This class relies </w:t>
      </w:r>
      <w:r w:rsidRPr="00E847EC">
        <w:rPr>
          <w:b/>
          <w:u w:val="single"/>
        </w:rPr>
        <w:t>heavily</w:t>
      </w:r>
      <w:r w:rsidRPr="00EA0518">
        <w:t xml:space="preserve"> on Computer Based Assignments. Make every effort to have access to a computer, to purchase the required material, to practice using the software, and to complete your homework, quizzes and tests.</w:t>
      </w:r>
    </w:p>
    <w:p w:rsidR="00C521B4" w:rsidRPr="00EA0518" w:rsidRDefault="00C521B4" w:rsidP="00C521B4">
      <w:pPr>
        <w:ind w:left="360"/>
      </w:pPr>
    </w:p>
    <w:p w:rsidR="00C521B4" w:rsidRPr="00EA0518" w:rsidRDefault="00C521B4" w:rsidP="00C521B4">
      <w:pPr>
        <w:numPr>
          <w:ilvl w:val="0"/>
          <w:numId w:val="7"/>
        </w:numPr>
        <w:spacing w:line="288" w:lineRule="auto"/>
        <w:ind w:right="-288"/>
        <w:rPr>
          <w:bCs/>
        </w:rPr>
      </w:pPr>
      <w:r w:rsidRPr="00EA0518">
        <w:rPr>
          <w:bCs/>
        </w:rPr>
        <w:t>Access Code can be obtained by:</w:t>
      </w:r>
    </w:p>
    <w:p w:rsidR="00C521B4" w:rsidRPr="00EA0518" w:rsidRDefault="00C521B4" w:rsidP="00C521B4">
      <w:pPr>
        <w:numPr>
          <w:ilvl w:val="0"/>
          <w:numId w:val="6"/>
        </w:numPr>
        <w:tabs>
          <w:tab w:val="left" w:pos="360"/>
        </w:tabs>
        <w:spacing w:line="288" w:lineRule="auto"/>
        <w:ind w:right="-288" w:hanging="180"/>
      </w:pPr>
      <w:r w:rsidRPr="00EA0518">
        <w:t>Purchasing a NEW customized text from the CCP bookstore (MyLabsPlus code is packaged for FREE)</w:t>
      </w:r>
    </w:p>
    <w:p w:rsidR="00C521B4" w:rsidRPr="00EA0518" w:rsidRDefault="00C521B4" w:rsidP="00C521B4">
      <w:pPr>
        <w:numPr>
          <w:ilvl w:val="0"/>
          <w:numId w:val="6"/>
        </w:numPr>
        <w:tabs>
          <w:tab w:val="left" w:pos="360"/>
        </w:tabs>
        <w:spacing w:line="288" w:lineRule="auto"/>
        <w:ind w:right="-288" w:hanging="180"/>
      </w:pPr>
      <w:r w:rsidRPr="00EA0518">
        <w:t>Purchasing a standalone MyLabsPlus code from the Pearson website using a credit card or Paypal</w:t>
      </w:r>
    </w:p>
    <w:p w:rsidR="00C521B4" w:rsidRDefault="00C521B4" w:rsidP="00C521B4">
      <w:pPr>
        <w:ind w:left="360"/>
        <w:rPr>
          <w:b/>
          <w:color w:val="FF0000"/>
        </w:rPr>
      </w:pPr>
      <w:r w:rsidRPr="00EA0518">
        <w:rPr>
          <w:b/>
          <w:color w:val="FF0000"/>
          <w:u w:val="single"/>
        </w:rPr>
        <w:t>Note:</w:t>
      </w:r>
      <w:r w:rsidRPr="00EA0518">
        <w:rPr>
          <w:b/>
          <w:color w:val="FF0000"/>
        </w:rPr>
        <w:t xml:space="preserve">  Temporary 14-day access is available for students who may be awaiting financial aid or have not yet purchased a book</w:t>
      </w:r>
    </w:p>
    <w:p w:rsidR="00C521B4" w:rsidRPr="006733AC" w:rsidRDefault="00C521B4" w:rsidP="00C521B4">
      <w:pPr>
        <w:ind w:left="360"/>
      </w:pPr>
    </w:p>
    <w:p w:rsidR="00C521B4" w:rsidRPr="00EA0518" w:rsidRDefault="00C521B4" w:rsidP="00C521B4">
      <w:pPr>
        <w:ind w:left="360"/>
        <w:rPr>
          <w:b/>
          <w:color w:val="FF0000"/>
          <w:u w:val="single"/>
        </w:rPr>
      </w:pPr>
      <w:bookmarkStart w:id="1" w:name="_Hlk502855474"/>
      <w:r w:rsidRPr="006733AC">
        <w:rPr>
          <w:b/>
          <w:u w:val="single"/>
        </w:rPr>
        <w:t>You must have these with you for every class session: paper/notebook/binder + writing utensil to take notes and to do classroom assignments</w:t>
      </w:r>
      <w:r>
        <w:rPr>
          <w:b/>
          <w:u w:val="single"/>
        </w:rPr>
        <w:t>.</w:t>
      </w:r>
      <w:bookmarkEnd w:id="1"/>
      <w:r w:rsidRPr="00EA0518">
        <w:rPr>
          <w:b/>
          <w:color w:val="FF0000"/>
          <w:u w:val="single"/>
        </w:rPr>
        <w:t xml:space="preserve"> </w:t>
      </w:r>
    </w:p>
    <w:p w:rsidR="00C521B4" w:rsidRPr="006733AC" w:rsidRDefault="00C521B4" w:rsidP="00C521B4">
      <w:pPr>
        <w:keepNext/>
        <w:outlineLvl w:val="2"/>
        <w:rPr>
          <w:color w:val="000000"/>
          <w:u w:val="single"/>
          <w:shd w:val="clear" w:color="auto" w:fill="FFFFFF"/>
        </w:rPr>
      </w:pPr>
    </w:p>
    <w:p w:rsidR="00C521B4" w:rsidRPr="006733AC" w:rsidRDefault="00C521B4" w:rsidP="00C521B4">
      <w:pPr>
        <w:keepNext/>
        <w:outlineLvl w:val="2"/>
        <w:rPr>
          <w:color w:val="000000"/>
          <w:u w:val="single"/>
          <w:shd w:val="clear" w:color="auto" w:fill="FFFFFF"/>
        </w:rPr>
      </w:pPr>
    </w:p>
    <w:p w:rsidR="00C521B4" w:rsidRPr="00016CF8" w:rsidRDefault="00C521B4" w:rsidP="00C521B4">
      <w:pPr>
        <w:numPr>
          <w:ilvl w:val="0"/>
          <w:numId w:val="1"/>
        </w:numPr>
        <w:jc w:val="both"/>
        <w:rPr>
          <w:b/>
          <w:u w:val="single"/>
          <w:lang w:val="x-none"/>
        </w:rPr>
      </w:pPr>
      <w:r w:rsidRPr="006F7377">
        <w:rPr>
          <w:b/>
          <w:u w:val="single"/>
          <w:lang w:val="x-none"/>
        </w:rPr>
        <w:t>Methods of Instruction:</w:t>
      </w:r>
      <w:r w:rsidRPr="00010F2A">
        <w:t>,</w:t>
      </w:r>
      <w:r w:rsidRPr="006F7377">
        <w:rPr>
          <w:lang w:val="x-none"/>
        </w:rPr>
        <w:t xml:space="preserve"> Attendance Quiz, Lecture/discussion, question/answer, assigned reading, group work exercises and problems.</w:t>
      </w:r>
    </w:p>
    <w:p w:rsidR="00016CF8" w:rsidRDefault="00016CF8" w:rsidP="00016CF8">
      <w:pPr>
        <w:ind w:left="360"/>
        <w:jc w:val="both"/>
        <w:rPr>
          <w:b/>
          <w:u w:val="single"/>
          <w:lang w:val="x-none"/>
        </w:rPr>
      </w:pPr>
    </w:p>
    <w:p w:rsidR="00016CF8" w:rsidRPr="003D3B4C" w:rsidRDefault="00016CF8" w:rsidP="00016CF8">
      <w:pPr>
        <w:ind w:left="360"/>
        <w:jc w:val="both"/>
        <w:rPr>
          <w:b/>
          <w:u w:val="single"/>
          <w:lang w:val="x-none"/>
        </w:rPr>
      </w:pPr>
    </w:p>
    <w:p w:rsidR="00C521B4" w:rsidRPr="006F7377" w:rsidRDefault="00C521B4" w:rsidP="00C521B4">
      <w:pPr>
        <w:numPr>
          <w:ilvl w:val="0"/>
          <w:numId w:val="1"/>
        </w:numPr>
        <w:jc w:val="both"/>
        <w:rPr>
          <w:lang w:val="x-none"/>
        </w:rPr>
      </w:pPr>
      <w:r w:rsidRPr="006F7377">
        <w:rPr>
          <w:b/>
          <w:u w:val="single"/>
          <w:lang w:val="x-none"/>
        </w:rPr>
        <w:t>Student Learning Activities:</w:t>
      </w:r>
      <w:r w:rsidRPr="006F7377">
        <w:rPr>
          <w:b/>
        </w:rPr>
        <w:t xml:space="preserve"> </w:t>
      </w:r>
      <w:r w:rsidRPr="006F7377">
        <w:rPr>
          <w:lang w:val="x-none"/>
        </w:rPr>
        <w:t>Student participation through class/</w:t>
      </w:r>
      <w:r w:rsidR="00714679">
        <w:rPr>
          <w:lang w:val="x-none"/>
        </w:rPr>
        <w:t xml:space="preserve">group </w:t>
      </w:r>
      <w:r w:rsidR="00714679" w:rsidRPr="006F7377">
        <w:rPr>
          <w:lang w:val="x-none"/>
        </w:rPr>
        <w:t>work</w:t>
      </w:r>
      <w:r w:rsidRPr="006F7377">
        <w:rPr>
          <w:lang w:val="x-none"/>
        </w:rPr>
        <w:t xml:space="preserve">, question/answer, taking notes, reading, studying, and completing practice exercises and homework problems. Several times during the semester, class will meet at a computer room so I can proctor/ individually help students as they work on mylabsplus.  </w:t>
      </w:r>
    </w:p>
    <w:p w:rsidR="00C521B4" w:rsidRDefault="00C521B4" w:rsidP="00C521B4">
      <w:pPr>
        <w:ind w:left="360"/>
        <w:jc w:val="both"/>
      </w:pPr>
    </w:p>
    <w:p w:rsidR="00C521B4" w:rsidRPr="00625D3D" w:rsidRDefault="00C521B4" w:rsidP="00C521B4">
      <w:pPr>
        <w:ind w:left="360"/>
        <w:jc w:val="both"/>
      </w:pPr>
    </w:p>
    <w:p w:rsidR="00C521B4" w:rsidRPr="006733AC" w:rsidRDefault="00C521B4" w:rsidP="00C521B4">
      <w:pPr>
        <w:numPr>
          <w:ilvl w:val="0"/>
          <w:numId w:val="1"/>
        </w:numPr>
        <w:jc w:val="both"/>
        <w:rPr>
          <w:b/>
          <w:u w:val="single"/>
          <w:lang w:val="x-none"/>
        </w:rPr>
      </w:pPr>
      <w:r w:rsidRPr="006733AC">
        <w:rPr>
          <w:b/>
          <w:u w:val="single"/>
        </w:rPr>
        <w:t>Contacting Instructor</w:t>
      </w:r>
      <w:r w:rsidRPr="006733AC">
        <w:rPr>
          <w:b/>
        </w:rPr>
        <w:t>:</w:t>
      </w:r>
      <w:r w:rsidRPr="006733AC">
        <w:t xml:space="preserve"> Please send an email when absent or when making an appointment.  When you contact the instructor by </w:t>
      </w:r>
      <w:r>
        <w:t>e-mail, please include "Math 017</w:t>
      </w:r>
      <w:r w:rsidRPr="006733AC">
        <w:t>-0</w:t>
      </w:r>
      <w:r w:rsidR="00E4182D">
        <w:t>24</w:t>
      </w:r>
      <w:r>
        <w:t xml:space="preserve"> </w:t>
      </w:r>
      <w:r w:rsidRPr="006733AC">
        <w:t>in the subject line and sign your e-mail (with your first and last name) so the instructor will know who has written the e-mail.</w:t>
      </w:r>
    </w:p>
    <w:p w:rsidR="00C521B4" w:rsidRDefault="00C521B4" w:rsidP="00C521B4">
      <w:pPr>
        <w:jc w:val="both"/>
        <w:rPr>
          <w:b/>
          <w:u w:val="single"/>
        </w:rPr>
      </w:pPr>
    </w:p>
    <w:p w:rsidR="00016CF8" w:rsidRPr="00625D3D" w:rsidRDefault="00016CF8" w:rsidP="00C521B4">
      <w:pPr>
        <w:jc w:val="both"/>
        <w:rPr>
          <w:b/>
          <w:u w:val="single"/>
        </w:rPr>
      </w:pPr>
    </w:p>
    <w:p w:rsidR="00C521B4" w:rsidRPr="006733AC" w:rsidRDefault="00C521B4" w:rsidP="00C521B4">
      <w:pPr>
        <w:numPr>
          <w:ilvl w:val="0"/>
          <w:numId w:val="1"/>
        </w:numPr>
        <w:jc w:val="both"/>
        <w:rPr>
          <w:b/>
          <w:u w:val="single"/>
          <w:lang w:val="x-none"/>
        </w:rPr>
      </w:pPr>
      <w:r w:rsidRPr="006733AC">
        <w:rPr>
          <w:b/>
          <w:u w:val="single"/>
        </w:rPr>
        <w:t>MyCCP/MyCourses:</w:t>
      </w:r>
      <w:r w:rsidRPr="006733AC">
        <w:t xml:space="preserve">  As a student in this class, you have access to a website area devoted to this class.  Going to MYCCP and selecting MyCourses from the Top Line menu can find it.  Select this particular course and you will see links to, among other things, a list of members of this class and an easy way to e-mail them along with your instructor.  You will also see a link where files can be stored for your use such as homework assignments, supplementary materials, etc. – anything your instructor chooses to download to this space.</w:t>
      </w:r>
    </w:p>
    <w:p w:rsidR="00C521B4" w:rsidRPr="006733AC" w:rsidRDefault="00C521B4" w:rsidP="00C52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rPr>
      </w:pPr>
      <w:r>
        <w:rPr>
          <w:b/>
          <w:bCs/>
        </w:rPr>
        <w:t>Your course is: FNMT 017 – 0</w:t>
      </w:r>
      <w:r w:rsidR="00E4182D">
        <w:rPr>
          <w:b/>
          <w:bCs/>
        </w:rPr>
        <w:t>24</w:t>
      </w:r>
      <w:r w:rsidRPr="006733AC">
        <w:rPr>
          <w:b/>
          <w:bCs/>
        </w:rPr>
        <w:t xml:space="preserve"> </w:t>
      </w:r>
    </w:p>
    <w:p w:rsidR="00C521B4" w:rsidRPr="006733AC" w:rsidRDefault="00C521B4" w:rsidP="00C521B4">
      <w:pPr>
        <w:ind w:left="360"/>
        <w:jc w:val="both"/>
        <w:rPr>
          <w:b/>
          <w:u w:val="single"/>
          <w:lang w:val="x-none"/>
        </w:rPr>
      </w:pPr>
    </w:p>
    <w:p w:rsidR="00C521B4" w:rsidRDefault="00C521B4" w:rsidP="00C521B4">
      <w:pPr>
        <w:ind w:left="360"/>
        <w:jc w:val="both"/>
        <w:rPr>
          <w:b/>
          <w:u w:val="single"/>
          <w:lang w:val="x-none"/>
        </w:rPr>
      </w:pPr>
    </w:p>
    <w:p w:rsidR="00C521B4" w:rsidRPr="006733AC" w:rsidRDefault="00C521B4" w:rsidP="00C521B4">
      <w:pPr>
        <w:ind w:left="360"/>
        <w:jc w:val="both"/>
        <w:rPr>
          <w:b/>
          <w:u w:val="single"/>
          <w:lang w:val="x-none"/>
        </w:rPr>
      </w:pPr>
    </w:p>
    <w:p w:rsidR="00C521B4" w:rsidRPr="006733AC" w:rsidRDefault="00C521B4" w:rsidP="00C521B4">
      <w:pPr>
        <w:numPr>
          <w:ilvl w:val="0"/>
          <w:numId w:val="1"/>
        </w:numPr>
        <w:jc w:val="both"/>
        <w:rPr>
          <w:b/>
          <w:u w:val="single"/>
          <w:lang w:val="x-none"/>
        </w:rPr>
      </w:pPr>
      <w:r w:rsidRPr="006733AC">
        <w:rPr>
          <w:b/>
          <w:u w:val="single"/>
        </w:rPr>
        <w:lastRenderedPageBreak/>
        <w:t>Help available</w:t>
      </w:r>
      <w:r w:rsidRPr="006733AC">
        <w:rPr>
          <w:b/>
        </w:rPr>
        <w:t>:</w:t>
      </w:r>
      <w:r w:rsidRPr="006733AC">
        <w:rPr>
          <w:bCs/>
        </w:rPr>
        <w:t xml:space="preserve">  You can find help in the Math Learning Lab in room B2-36</w:t>
      </w:r>
      <w:r>
        <w:rPr>
          <w:bCs/>
        </w:rPr>
        <w:t xml:space="preserve">. </w:t>
      </w:r>
      <w:r w:rsidR="003D3B4C" w:rsidRPr="004E0AB5">
        <w:rPr>
          <w:b/>
          <w:bCs/>
        </w:rPr>
        <w:t xml:space="preserve">It is </w:t>
      </w:r>
      <w:r w:rsidR="003D3B4C">
        <w:rPr>
          <w:b/>
          <w:bCs/>
        </w:rPr>
        <w:t>highly suggested</w:t>
      </w:r>
      <w:r w:rsidR="003D3B4C" w:rsidRPr="004E0AB5">
        <w:rPr>
          <w:b/>
          <w:bCs/>
        </w:rPr>
        <w:t xml:space="preserve"> that students make </w:t>
      </w:r>
      <w:r w:rsidR="003D3B4C">
        <w:rPr>
          <w:b/>
          <w:bCs/>
        </w:rPr>
        <w:t>several</w:t>
      </w:r>
      <w:r w:rsidR="003D3B4C" w:rsidRPr="004E0AB5">
        <w:rPr>
          <w:b/>
          <w:bCs/>
        </w:rPr>
        <w:t xml:space="preserve"> visit</w:t>
      </w:r>
      <w:r w:rsidR="003D3B4C">
        <w:rPr>
          <w:b/>
          <w:bCs/>
        </w:rPr>
        <w:t>s</w:t>
      </w:r>
      <w:r w:rsidR="003D3B4C" w:rsidRPr="004E0AB5">
        <w:rPr>
          <w:b/>
          <w:bCs/>
        </w:rPr>
        <w:t xml:space="preserve"> to the Learning Lab throughout the course</w:t>
      </w:r>
      <w:r w:rsidR="003D3B4C">
        <w:rPr>
          <w:b/>
          <w:bCs/>
        </w:rPr>
        <w:t>.</w:t>
      </w:r>
      <w:r w:rsidR="003D3B4C">
        <w:rPr>
          <w:bCs/>
        </w:rPr>
        <w:t xml:space="preserve"> </w:t>
      </w:r>
      <w:r>
        <w:rPr>
          <w:bCs/>
        </w:rPr>
        <w:t>S</w:t>
      </w:r>
      <w:r w:rsidRPr="00404665">
        <w:rPr>
          <w:bCs/>
        </w:rPr>
        <w:t>tudents</w:t>
      </w:r>
      <w:r>
        <w:rPr>
          <w:bCs/>
        </w:rPr>
        <w:t xml:space="preserve"> are allowed and recommended</w:t>
      </w:r>
      <w:r w:rsidRPr="00404665">
        <w:rPr>
          <w:bCs/>
        </w:rPr>
        <w:t xml:space="preserve"> to make two tutoring appointments per week in the Learning Lab</w:t>
      </w:r>
      <w:r>
        <w:rPr>
          <w:bCs/>
        </w:rPr>
        <w:t>.</w:t>
      </w:r>
      <w:r w:rsidRPr="00404665">
        <w:rPr>
          <w:bCs/>
        </w:rPr>
        <w:t xml:space="preserve">  Drop-ins are always un</w:t>
      </w:r>
      <w:r>
        <w:rPr>
          <w:bCs/>
        </w:rPr>
        <w:t xml:space="preserve">limited, but never guaranteed. Tutoring is done by faculty, staff and </w:t>
      </w:r>
      <w:r w:rsidRPr="006733AC">
        <w:rPr>
          <w:bCs/>
        </w:rPr>
        <w:t>peer who have taken many of th</w:t>
      </w:r>
      <w:r>
        <w:rPr>
          <w:bCs/>
        </w:rPr>
        <w:t xml:space="preserve">e courses in which they tutor. </w:t>
      </w:r>
      <w:r w:rsidRPr="006733AC">
        <w:rPr>
          <w:bCs/>
        </w:rPr>
        <w:t xml:space="preserve">  </w:t>
      </w:r>
    </w:p>
    <w:p w:rsidR="00C521B4" w:rsidRDefault="00C521B4" w:rsidP="00C521B4">
      <w:pPr>
        <w:jc w:val="both"/>
        <w:rPr>
          <w:b/>
          <w:u w:val="single"/>
          <w:lang w:val="x-none"/>
        </w:rPr>
      </w:pPr>
    </w:p>
    <w:p w:rsidR="00C521B4" w:rsidRPr="006733AC" w:rsidRDefault="00C521B4" w:rsidP="00C521B4">
      <w:pPr>
        <w:ind w:left="360"/>
        <w:jc w:val="both"/>
        <w:rPr>
          <w:b/>
          <w:u w:val="single"/>
          <w:lang w:val="x-none"/>
        </w:rPr>
      </w:pPr>
    </w:p>
    <w:p w:rsidR="0091016C" w:rsidRPr="0091016C" w:rsidRDefault="0091016C" w:rsidP="00C521B4">
      <w:pPr>
        <w:numPr>
          <w:ilvl w:val="0"/>
          <w:numId w:val="1"/>
        </w:numPr>
        <w:jc w:val="both"/>
        <w:rPr>
          <w:b/>
          <w:u w:val="single"/>
          <w:lang w:val="x-none"/>
        </w:rPr>
      </w:pPr>
      <w:bookmarkStart w:id="2" w:name="_Hlk521336861"/>
      <w:r w:rsidRPr="0091016C">
        <w:rPr>
          <w:b/>
          <w:color w:val="000000"/>
          <w:sz w:val="27"/>
          <w:szCs w:val="27"/>
          <w:u w:val="single"/>
        </w:rPr>
        <w:t>Statement on disability</w:t>
      </w:r>
    </w:p>
    <w:p w:rsidR="0091016C" w:rsidRDefault="0091016C" w:rsidP="0091016C">
      <w:pPr>
        <w:ind w:left="360"/>
      </w:pPr>
      <w:r>
        <w:rPr>
          <w:color w:val="000000"/>
          <w:sz w:val="27"/>
          <w:szCs w:val="27"/>
        </w:rPr>
        <w:t>In order to receive classroom or testing accommodations, students with disabilities must be registered with the Center on Disability, and must provide their instructors with accommodation forms that have been prepared by a counselor in the Center.</w:t>
      </w:r>
    </w:p>
    <w:bookmarkEnd w:id="2"/>
    <w:p w:rsidR="0091016C" w:rsidRDefault="0091016C" w:rsidP="0091016C">
      <w:pPr>
        <w:ind w:left="360"/>
        <w:jc w:val="both"/>
        <w:rPr>
          <w:b/>
          <w:u w:val="single"/>
          <w:lang w:val="x-none"/>
        </w:rPr>
      </w:pPr>
    </w:p>
    <w:p w:rsidR="00016CF8" w:rsidRDefault="00016CF8" w:rsidP="0091016C">
      <w:pPr>
        <w:ind w:left="360"/>
        <w:jc w:val="both"/>
        <w:rPr>
          <w:b/>
          <w:u w:val="single"/>
          <w:lang w:val="x-none"/>
        </w:rPr>
      </w:pPr>
    </w:p>
    <w:p w:rsidR="00016CF8" w:rsidRPr="0091016C" w:rsidRDefault="00016CF8" w:rsidP="0091016C">
      <w:pPr>
        <w:ind w:left="360"/>
        <w:jc w:val="both"/>
        <w:rPr>
          <w:b/>
          <w:u w:val="single"/>
          <w:lang w:val="x-none"/>
        </w:rPr>
      </w:pPr>
    </w:p>
    <w:p w:rsidR="00C521B4" w:rsidRPr="006733AC" w:rsidRDefault="00C521B4" w:rsidP="00C521B4">
      <w:pPr>
        <w:numPr>
          <w:ilvl w:val="0"/>
          <w:numId w:val="1"/>
        </w:numPr>
        <w:jc w:val="both"/>
        <w:rPr>
          <w:b/>
          <w:u w:val="single"/>
          <w:lang w:val="x-none"/>
        </w:rPr>
      </w:pPr>
      <w:r w:rsidRPr="006733AC">
        <w:rPr>
          <w:b/>
          <w:u w:val="single"/>
        </w:rPr>
        <w:t>Attendance</w:t>
      </w:r>
      <w:r w:rsidRPr="006733AC">
        <w:rPr>
          <w:b/>
        </w:rPr>
        <w:t>:</w:t>
      </w:r>
      <w:r w:rsidRPr="006733AC">
        <w:t xml:space="preserve"> </w:t>
      </w:r>
    </w:p>
    <w:p w:rsidR="00C521B4" w:rsidRPr="00EA0518" w:rsidRDefault="00C521B4" w:rsidP="003D3B4C">
      <w:pPr>
        <w:jc w:val="both"/>
        <w:rPr>
          <w:b/>
          <w:u w:val="single"/>
          <w:lang w:val="x-none"/>
        </w:rPr>
      </w:pPr>
      <w:bookmarkStart w:id="3" w:name="_Hlk502855651"/>
      <w:r w:rsidRPr="00EA0518">
        <w:t xml:space="preserve">Each student is required to attend every class meeting on time. Students are responsible for all work missed due to absence. Attendance will be taken at the beginning of each class You are required to attend every class meeting on time. You are responsible for all work missed due to absence. Students who arrive after taking roll or leave the class early are considered to be late. If you are late three times it will be counted as one absence. </w:t>
      </w:r>
      <w:bookmarkEnd w:id="3"/>
    </w:p>
    <w:p w:rsidR="00C521B4" w:rsidRPr="006733AC" w:rsidRDefault="00C521B4" w:rsidP="00C521B4">
      <w:pPr>
        <w:ind w:left="360"/>
        <w:jc w:val="both"/>
        <w:rPr>
          <w:b/>
          <w:u w:val="single"/>
        </w:rPr>
      </w:pPr>
    </w:p>
    <w:p w:rsidR="00C521B4" w:rsidRPr="006733AC" w:rsidRDefault="00C521B4" w:rsidP="00C521B4">
      <w:pPr>
        <w:ind w:left="360"/>
        <w:jc w:val="both"/>
      </w:pPr>
      <w:r w:rsidRPr="006733AC">
        <w:t xml:space="preserve"> If a student misses class more than once during the first 3 weeks or more than twice during the first 7 weeks, the </w:t>
      </w:r>
      <w:r w:rsidRPr="006733AC">
        <w:rPr>
          <w:b/>
        </w:rPr>
        <w:t>attendance will be reported to the college as unsatisfactory</w:t>
      </w:r>
      <w:r w:rsidRPr="006733AC">
        <w:t xml:space="preserve">. </w:t>
      </w:r>
    </w:p>
    <w:p w:rsidR="00C521B4" w:rsidRPr="006733AC" w:rsidRDefault="00C521B4" w:rsidP="00C521B4">
      <w:pPr>
        <w:ind w:left="360"/>
        <w:jc w:val="both"/>
      </w:pPr>
    </w:p>
    <w:p w:rsidR="00C521B4" w:rsidRPr="006733AC" w:rsidRDefault="00C521B4" w:rsidP="00C521B4">
      <w:pPr>
        <w:ind w:left="360"/>
        <w:jc w:val="both"/>
        <w:rPr>
          <w:b/>
          <w:color w:val="FF0000"/>
        </w:rPr>
      </w:pPr>
      <w:r w:rsidRPr="006733AC">
        <w:rPr>
          <w:b/>
          <w:color w:val="FF0000"/>
        </w:rPr>
        <w:t xml:space="preserve">Any student who is absent for the equivalent of </w:t>
      </w:r>
      <w:r>
        <w:rPr>
          <w:b/>
          <w:color w:val="FF0000"/>
        </w:rPr>
        <w:t>4 classes</w:t>
      </w:r>
      <w:r w:rsidRPr="006733AC">
        <w:rPr>
          <w:b/>
          <w:color w:val="FF0000"/>
        </w:rPr>
        <w:t xml:space="preserve"> throughout the </w:t>
      </w:r>
      <w:r>
        <w:rPr>
          <w:b/>
          <w:color w:val="FF0000"/>
        </w:rPr>
        <w:t>summer</w:t>
      </w:r>
      <w:r w:rsidRPr="006733AC">
        <w:rPr>
          <w:b/>
          <w:color w:val="FF0000"/>
        </w:rPr>
        <w:t xml:space="preserve"> s</w:t>
      </w:r>
      <w:r>
        <w:rPr>
          <w:b/>
          <w:color w:val="FF0000"/>
        </w:rPr>
        <w:t>ession</w:t>
      </w:r>
      <w:r w:rsidRPr="006733AC">
        <w:rPr>
          <w:b/>
          <w:color w:val="FF0000"/>
        </w:rPr>
        <w:t xml:space="preserve">, </w:t>
      </w:r>
      <w:r>
        <w:rPr>
          <w:b/>
          <w:color w:val="FF0000"/>
        </w:rPr>
        <w:t xml:space="preserve">has a possibility to </w:t>
      </w:r>
      <w:r w:rsidRPr="00B117AE">
        <w:rPr>
          <w:b/>
          <w:color w:val="FF0000"/>
          <w:u w:val="thick"/>
        </w:rPr>
        <w:t>NOT PASS</w:t>
      </w:r>
      <w:r w:rsidRPr="006733AC">
        <w:rPr>
          <w:b/>
          <w:color w:val="FF0000"/>
        </w:rPr>
        <w:t xml:space="preserve"> this class no matter what the reasons are.</w:t>
      </w:r>
    </w:p>
    <w:p w:rsidR="00C521B4" w:rsidRDefault="00C521B4" w:rsidP="004E0AB5">
      <w:pPr>
        <w:jc w:val="both"/>
        <w:rPr>
          <w:b/>
          <w:u w:val="single"/>
        </w:rPr>
      </w:pPr>
    </w:p>
    <w:p w:rsidR="00104017" w:rsidRPr="00625D3D" w:rsidRDefault="00104017" w:rsidP="00714679">
      <w:pPr>
        <w:jc w:val="both"/>
        <w:rPr>
          <w:b/>
          <w:u w:val="single"/>
        </w:rPr>
      </w:pPr>
    </w:p>
    <w:p w:rsidR="00C521B4" w:rsidRPr="006733AC" w:rsidRDefault="00C521B4" w:rsidP="00C521B4">
      <w:pPr>
        <w:numPr>
          <w:ilvl w:val="0"/>
          <w:numId w:val="1"/>
        </w:numPr>
        <w:jc w:val="both"/>
        <w:rPr>
          <w:lang w:val="x-none"/>
        </w:rPr>
      </w:pPr>
      <w:r w:rsidRPr="006733AC">
        <w:rPr>
          <w:b/>
          <w:u w:val="single"/>
          <w:lang w:val="x-none"/>
        </w:rPr>
        <w:t xml:space="preserve">Early Alert System: </w:t>
      </w:r>
    </w:p>
    <w:p w:rsidR="00C521B4" w:rsidRPr="006733AC" w:rsidRDefault="00C521B4" w:rsidP="00C521B4">
      <w:pPr>
        <w:ind w:left="360"/>
        <w:jc w:val="both"/>
        <w:rPr>
          <w:b/>
          <w:u w:val="single"/>
        </w:rPr>
      </w:pPr>
    </w:p>
    <w:p w:rsidR="00C521B4" w:rsidRPr="006733AC" w:rsidRDefault="00C521B4" w:rsidP="00C521B4">
      <w:pPr>
        <w:ind w:left="360"/>
        <w:jc w:val="both"/>
        <w:rPr>
          <w:lang w:val="x-none"/>
        </w:rPr>
      </w:pPr>
      <w:r w:rsidRPr="006733AC">
        <w:rPr>
          <w:lang w:val="x-none"/>
        </w:rPr>
        <w:t>Community College of Philadelphia Early Alert System provides faculty the opportunity to assist students by communicating feedback about current academic performance and supplying recommendations beneficial to achieving academic success. At the 20% and 50% reporting periods during the semester, students may be assessed on the following items: attendance, punctuality, meeting assigned deadlines, classroom behavior, classroom participation, and other factors important to your success in this course. Please be sure to check your MyCCP email as Early Alerts are sent through your CCP email account. Should you receive an Early Alert email, be sure to open it and follow the directions to access your student performance report. Follow up on the suggested intervention strategy as soon as possible.</w:t>
      </w:r>
    </w:p>
    <w:p w:rsidR="00C521B4" w:rsidRDefault="00C521B4" w:rsidP="00C521B4">
      <w:pPr>
        <w:jc w:val="both"/>
        <w:rPr>
          <w:b/>
          <w:u w:val="single"/>
        </w:rPr>
      </w:pPr>
    </w:p>
    <w:p w:rsidR="00C521B4" w:rsidRPr="006733AC" w:rsidRDefault="00C521B4" w:rsidP="00C521B4">
      <w:pPr>
        <w:jc w:val="both"/>
        <w:rPr>
          <w:b/>
          <w:u w:val="single"/>
        </w:rPr>
      </w:pPr>
    </w:p>
    <w:p w:rsidR="0091016C" w:rsidRPr="0091016C" w:rsidRDefault="0091016C" w:rsidP="00C521B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u w:val="single"/>
        </w:rPr>
      </w:pPr>
      <w:r w:rsidRPr="0091016C">
        <w:rPr>
          <w:b/>
          <w:color w:val="000000"/>
          <w:sz w:val="27"/>
          <w:szCs w:val="27"/>
          <w:u w:val="single"/>
        </w:rPr>
        <w:t>Withdrawal Policy</w:t>
      </w:r>
    </w:p>
    <w:p w:rsidR="0091016C" w:rsidRDefault="0091016C" w:rsidP="00910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color w:val="000000"/>
          <w:sz w:val="27"/>
          <w:szCs w:val="27"/>
        </w:rPr>
      </w:pPr>
      <w:r>
        <w:rPr>
          <w:color w:val="000000"/>
          <w:sz w:val="27"/>
          <w:szCs w:val="27"/>
        </w:rPr>
        <w:t xml:space="preserve">The last date to withdraw from this course is </w:t>
      </w:r>
      <w:r w:rsidR="00E62B0C">
        <w:rPr>
          <w:color w:val="000000"/>
          <w:sz w:val="27"/>
          <w:szCs w:val="27"/>
        </w:rPr>
        <w:t>09</w:t>
      </w:r>
      <w:r>
        <w:rPr>
          <w:color w:val="000000"/>
          <w:sz w:val="27"/>
          <w:szCs w:val="27"/>
        </w:rPr>
        <w:t>/</w:t>
      </w:r>
      <w:r w:rsidR="00E4182D">
        <w:rPr>
          <w:color w:val="000000"/>
          <w:sz w:val="27"/>
          <w:szCs w:val="27"/>
        </w:rPr>
        <w:t>25</w:t>
      </w:r>
      <w:r>
        <w:rPr>
          <w:color w:val="000000"/>
          <w:sz w:val="27"/>
          <w:szCs w:val="27"/>
        </w:rPr>
        <w:t xml:space="preserve">/2018. Please recognize that a withdrawal will count as a “W” on your transcript. </w:t>
      </w:r>
    </w:p>
    <w:p w:rsidR="0091016C" w:rsidRDefault="0091016C" w:rsidP="00910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color w:val="000000"/>
          <w:sz w:val="27"/>
          <w:szCs w:val="27"/>
        </w:rPr>
      </w:pPr>
    </w:p>
    <w:p w:rsidR="0091016C" w:rsidRPr="0091016C" w:rsidRDefault="0091016C" w:rsidP="00910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b/>
          <w:bCs/>
          <w:u w:val="single"/>
        </w:rPr>
      </w:pPr>
    </w:p>
    <w:p w:rsidR="00C521B4" w:rsidRPr="006733AC" w:rsidRDefault="00C521B4" w:rsidP="00C521B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u w:val="single"/>
        </w:rPr>
      </w:pPr>
      <w:r w:rsidRPr="006733AC">
        <w:rPr>
          <w:b/>
          <w:bCs/>
          <w:u w:val="single"/>
        </w:rPr>
        <w:lastRenderedPageBreak/>
        <w:t>Relevant Websites:</w:t>
      </w:r>
    </w:p>
    <w:p w:rsidR="00C521B4" w:rsidRPr="006733AC" w:rsidRDefault="00C521B4" w:rsidP="00C52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b/>
          <w:bCs/>
          <w:u w:val="single"/>
        </w:rPr>
      </w:pPr>
    </w:p>
    <w:p w:rsidR="00C521B4" w:rsidRPr="006733AC" w:rsidRDefault="00C521B4" w:rsidP="00C52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pPr>
      <w:r w:rsidRPr="006733AC">
        <w:t xml:space="preserve">   </w:t>
      </w:r>
      <w:hyperlink r:id="rId8" w:history="1">
        <w:r w:rsidRPr="006733AC">
          <w:rPr>
            <w:color w:val="0000FF"/>
            <w:u w:val="single" w:color="0000FF"/>
          </w:rPr>
          <w:t>http://www.khanacademy.org</w:t>
        </w:r>
      </w:hyperlink>
    </w:p>
    <w:p w:rsidR="00C521B4" w:rsidRPr="006733AC" w:rsidRDefault="00C521B4" w:rsidP="00C52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pPr>
      <w:r w:rsidRPr="006733AC">
        <w:t xml:space="preserve">   </w:t>
      </w:r>
      <w:hyperlink r:id="rId9" w:history="1">
        <w:r w:rsidRPr="006733AC">
          <w:rPr>
            <w:color w:val="0000FF"/>
            <w:u w:val="single" w:color="0000FF"/>
          </w:rPr>
          <w:t>http://faculty.ccp.edu/dept/learn</w:t>
        </w:r>
      </w:hyperlink>
    </w:p>
    <w:p w:rsidR="00C521B4" w:rsidRPr="006733AC" w:rsidRDefault="00C521B4" w:rsidP="00C521B4">
      <w:pPr>
        <w:ind w:left="360"/>
        <w:jc w:val="both"/>
        <w:rPr>
          <w:b/>
          <w:u w:val="single"/>
        </w:rPr>
      </w:pPr>
    </w:p>
    <w:p w:rsidR="00C521B4" w:rsidRPr="006733AC" w:rsidRDefault="00C521B4" w:rsidP="00C521B4">
      <w:pPr>
        <w:ind w:left="360"/>
        <w:jc w:val="both"/>
        <w:rPr>
          <w:b/>
          <w:u w:val="single"/>
          <w:lang w:val="x-none"/>
        </w:rPr>
      </w:pPr>
    </w:p>
    <w:p w:rsidR="00C521B4" w:rsidRPr="006733AC" w:rsidRDefault="00C521B4" w:rsidP="00C521B4">
      <w:pPr>
        <w:numPr>
          <w:ilvl w:val="0"/>
          <w:numId w:val="1"/>
        </w:numPr>
        <w:jc w:val="both"/>
        <w:rPr>
          <w:b/>
          <w:u w:val="single"/>
          <w:lang w:val="x-none"/>
        </w:rPr>
      </w:pPr>
      <w:r w:rsidRPr="006733AC">
        <w:rPr>
          <w:b/>
          <w:u w:val="single"/>
        </w:rPr>
        <w:t>Inclement weather</w:t>
      </w:r>
      <w:r w:rsidRPr="006733AC">
        <w:rPr>
          <w:b/>
        </w:rPr>
        <w:t xml:space="preserve">:  </w:t>
      </w:r>
    </w:p>
    <w:p w:rsidR="00C521B4" w:rsidRPr="006733AC" w:rsidRDefault="00C521B4" w:rsidP="00C521B4">
      <w:pPr>
        <w:ind w:left="360"/>
        <w:jc w:val="both"/>
        <w:rPr>
          <w:b/>
          <w:u w:val="single"/>
        </w:rPr>
      </w:pPr>
    </w:p>
    <w:p w:rsidR="00C521B4" w:rsidRPr="00016CF8" w:rsidRDefault="00C521B4" w:rsidP="00016CF8">
      <w:pPr>
        <w:ind w:left="360"/>
        <w:jc w:val="both"/>
        <w:rPr>
          <w:b/>
          <w:u w:val="single"/>
        </w:rPr>
      </w:pPr>
      <w:r w:rsidRPr="006733AC">
        <w:rPr>
          <w:rFonts w:eastAsia="MS Mincho"/>
        </w:rPr>
        <w:t xml:space="preserve">In the event of inclement weather there are several ways of determining whether CCP is open.  You may listen for CCP's school closing number 238 (for day classes) and 2238 (for evening classes) on KYW radio at 1060 on the AM dial or check KYW's school closing web page at http://www2.kyw1060.com/schools/ or for a price you may call KYW's school closing phone number at 1-900-737-1060.  </w:t>
      </w:r>
    </w:p>
    <w:p w:rsidR="00C521B4" w:rsidRPr="006733AC" w:rsidRDefault="00C521B4" w:rsidP="00C521B4">
      <w:pPr>
        <w:numPr>
          <w:ilvl w:val="0"/>
          <w:numId w:val="1"/>
        </w:numPr>
        <w:jc w:val="both"/>
        <w:rPr>
          <w:b/>
          <w:u w:val="single"/>
          <w:lang w:val="x-none"/>
        </w:rPr>
      </w:pPr>
      <w:r w:rsidRPr="006733AC">
        <w:rPr>
          <w:b/>
          <w:u w:val="single"/>
        </w:rPr>
        <w:t>Methods of Evaluation</w:t>
      </w:r>
      <w:r w:rsidRPr="006733AC">
        <w:rPr>
          <w:u w:val="single"/>
        </w:rPr>
        <w:t xml:space="preserve">:  </w:t>
      </w:r>
    </w:p>
    <w:p w:rsidR="00C521B4" w:rsidRPr="006733AC" w:rsidRDefault="00C521B4" w:rsidP="00C521B4">
      <w:pPr>
        <w:ind w:left="360" w:right="-720"/>
        <w:rPr>
          <w:u w:val="single"/>
        </w:rPr>
      </w:pPr>
    </w:p>
    <w:p w:rsidR="008E097B" w:rsidRDefault="008E097B" w:rsidP="008E097B">
      <w:pPr>
        <w:pStyle w:val="ListParagraph"/>
        <w:ind w:left="360"/>
      </w:pPr>
      <w:r w:rsidRPr="008E097B">
        <w:rPr>
          <w:b/>
        </w:rPr>
        <w:t>Methods of Evaluation:</w:t>
      </w:r>
      <w:r w:rsidRPr="008E097B">
        <w:rPr>
          <w:b/>
        </w:rPr>
        <w:tab/>
      </w:r>
      <w:r>
        <w:t>Grades are based on but not limited to combinations of the following:  homework, quizzes, class participation, chapter tests and comprehensive final examination.</w:t>
      </w:r>
    </w:p>
    <w:p w:rsidR="008E097B" w:rsidRDefault="008E097B" w:rsidP="008E097B">
      <w:pPr>
        <w:pStyle w:val="ListParagraph"/>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1743"/>
      </w:tblGrid>
      <w:tr w:rsidR="00E62B0C" w:rsidTr="006A0664">
        <w:trPr>
          <w:trHeight w:val="258"/>
          <w:jc w:val="center"/>
        </w:trPr>
        <w:tc>
          <w:tcPr>
            <w:tcW w:w="3975" w:type="dxa"/>
            <w:tcBorders>
              <w:top w:val="single" w:sz="4" w:space="0" w:color="auto"/>
              <w:left w:val="single" w:sz="4" w:space="0" w:color="auto"/>
              <w:bottom w:val="single" w:sz="4" w:space="0" w:color="auto"/>
              <w:right w:val="single" w:sz="4" w:space="0" w:color="auto"/>
            </w:tcBorders>
            <w:hideMark/>
          </w:tcPr>
          <w:p w:rsidR="00E62B0C" w:rsidRPr="00960223" w:rsidRDefault="00E62B0C" w:rsidP="00E62B0C">
            <w:r w:rsidRPr="00960223">
              <w:t>Type of Assessment</w:t>
            </w:r>
          </w:p>
        </w:tc>
        <w:tc>
          <w:tcPr>
            <w:tcW w:w="1743" w:type="dxa"/>
            <w:tcBorders>
              <w:top w:val="single" w:sz="4" w:space="0" w:color="auto"/>
              <w:left w:val="single" w:sz="4" w:space="0" w:color="auto"/>
              <w:bottom w:val="single" w:sz="4" w:space="0" w:color="auto"/>
              <w:right w:val="single" w:sz="4" w:space="0" w:color="auto"/>
            </w:tcBorders>
            <w:hideMark/>
          </w:tcPr>
          <w:p w:rsidR="00E62B0C" w:rsidRPr="00960223" w:rsidRDefault="00E62B0C" w:rsidP="00E62B0C">
            <w:r w:rsidRPr="00960223">
              <w:t>Percent Weight</w:t>
            </w:r>
          </w:p>
        </w:tc>
      </w:tr>
      <w:tr w:rsidR="00E62B0C" w:rsidTr="006A0664">
        <w:trPr>
          <w:trHeight w:val="258"/>
          <w:jc w:val="center"/>
        </w:trPr>
        <w:tc>
          <w:tcPr>
            <w:tcW w:w="3975" w:type="dxa"/>
            <w:tcBorders>
              <w:top w:val="single" w:sz="4" w:space="0" w:color="auto"/>
              <w:left w:val="single" w:sz="4" w:space="0" w:color="auto"/>
              <w:bottom w:val="single" w:sz="4" w:space="0" w:color="auto"/>
              <w:right w:val="single" w:sz="4" w:space="0" w:color="auto"/>
            </w:tcBorders>
            <w:hideMark/>
          </w:tcPr>
          <w:p w:rsidR="00E62B0C" w:rsidRPr="00960223" w:rsidRDefault="00E62B0C" w:rsidP="00E62B0C">
            <w:r w:rsidRPr="00960223">
              <w:t>Test 1</w:t>
            </w:r>
          </w:p>
        </w:tc>
        <w:tc>
          <w:tcPr>
            <w:tcW w:w="1743" w:type="dxa"/>
            <w:tcBorders>
              <w:top w:val="single" w:sz="4" w:space="0" w:color="auto"/>
              <w:left w:val="single" w:sz="4" w:space="0" w:color="auto"/>
              <w:bottom w:val="single" w:sz="4" w:space="0" w:color="auto"/>
              <w:right w:val="single" w:sz="4" w:space="0" w:color="auto"/>
            </w:tcBorders>
            <w:hideMark/>
          </w:tcPr>
          <w:p w:rsidR="00E62B0C" w:rsidRPr="00960223" w:rsidRDefault="00E62B0C" w:rsidP="00E62B0C">
            <w:r w:rsidRPr="00960223">
              <w:t>12</w:t>
            </w:r>
          </w:p>
        </w:tc>
      </w:tr>
      <w:tr w:rsidR="00E62B0C" w:rsidTr="006A0664">
        <w:trPr>
          <w:trHeight w:val="258"/>
          <w:jc w:val="center"/>
        </w:trPr>
        <w:tc>
          <w:tcPr>
            <w:tcW w:w="3975" w:type="dxa"/>
            <w:tcBorders>
              <w:top w:val="single" w:sz="4" w:space="0" w:color="auto"/>
              <w:left w:val="single" w:sz="4" w:space="0" w:color="auto"/>
              <w:bottom w:val="single" w:sz="4" w:space="0" w:color="auto"/>
              <w:right w:val="single" w:sz="4" w:space="0" w:color="auto"/>
            </w:tcBorders>
            <w:hideMark/>
          </w:tcPr>
          <w:p w:rsidR="00E62B0C" w:rsidRPr="00960223" w:rsidRDefault="00E62B0C" w:rsidP="00E62B0C">
            <w:r w:rsidRPr="00960223">
              <w:t>Midterm</w:t>
            </w:r>
          </w:p>
        </w:tc>
        <w:tc>
          <w:tcPr>
            <w:tcW w:w="1743" w:type="dxa"/>
            <w:tcBorders>
              <w:top w:val="single" w:sz="4" w:space="0" w:color="auto"/>
              <w:left w:val="single" w:sz="4" w:space="0" w:color="auto"/>
              <w:bottom w:val="single" w:sz="4" w:space="0" w:color="auto"/>
              <w:right w:val="single" w:sz="4" w:space="0" w:color="auto"/>
            </w:tcBorders>
            <w:hideMark/>
          </w:tcPr>
          <w:p w:rsidR="00E62B0C" w:rsidRPr="00960223" w:rsidRDefault="00E62B0C" w:rsidP="00E62B0C">
            <w:r w:rsidRPr="00960223">
              <w:t>16</w:t>
            </w:r>
          </w:p>
        </w:tc>
      </w:tr>
      <w:tr w:rsidR="00E62B0C" w:rsidTr="006A0664">
        <w:trPr>
          <w:trHeight w:val="258"/>
          <w:jc w:val="center"/>
        </w:trPr>
        <w:tc>
          <w:tcPr>
            <w:tcW w:w="3975" w:type="dxa"/>
            <w:tcBorders>
              <w:top w:val="single" w:sz="4" w:space="0" w:color="auto"/>
              <w:left w:val="single" w:sz="4" w:space="0" w:color="auto"/>
              <w:bottom w:val="single" w:sz="4" w:space="0" w:color="auto"/>
              <w:right w:val="single" w:sz="4" w:space="0" w:color="auto"/>
            </w:tcBorders>
            <w:hideMark/>
          </w:tcPr>
          <w:p w:rsidR="00E62B0C" w:rsidRPr="00960223" w:rsidRDefault="00E62B0C" w:rsidP="00E62B0C">
            <w:r w:rsidRPr="00960223">
              <w:t>Test 2</w:t>
            </w:r>
          </w:p>
        </w:tc>
        <w:tc>
          <w:tcPr>
            <w:tcW w:w="1743" w:type="dxa"/>
            <w:tcBorders>
              <w:top w:val="single" w:sz="4" w:space="0" w:color="auto"/>
              <w:left w:val="single" w:sz="4" w:space="0" w:color="auto"/>
              <w:bottom w:val="single" w:sz="4" w:space="0" w:color="auto"/>
              <w:right w:val="single" w:sz="4" w:space="0" w:color="auto"/>
            </w:tcBorders>
            <w:hideMark/>
          </w:tcPr>
          <w:p w:rsidR="00E62B0C" w:rsidRPr="00960223" w:rsidRDefault="00E62B0C" w:rsidP="00E62B0C">
            <w:r w:rsidRPr="00960223">
              <w:t>12</w:t>
            </w:r>
          </w:p>
        </w:tc>
      </w:tr>
      <w:tr w:rsidR="00E62B0C" w:rsidTr="006A0664">
        <w:trPr>
          <w:trHeight w:val="258"/>
          <w:jc w:val="center"/>
        </w:trPr>
        <w:tc>
          <w:tcPr>
            <w:tcW w:w="3975" w:type="dxa"/>
            <w:tcBorders>
              <w:top w:val="single" w:sz="4" w:space="0" w:color="auto"/>
              <w:left w:val="single" w:sz="4" w:space="0" w:color="auto"/>
              <w:bottom w:val="single" w:sz="4" w:space="0" w:color="auto"/>
              <w:right w:val="single" w:sz="4" w:space="0" w:color="auto"/>
            </w:tcBorders>
            <w:hideMark/>
          </w:tcPr>
          <w:p w:rsidR="00E62B0C" w:rsidRPr="00960223" w:rsidRDefault="00E62B0C" w:rsidP="00E62B0C">
            <w:r w:rsidRPr="00960223">
              <w:t>Final Exam</w:t>
            </w:r>
          </w:p>
        </w:tc>
        <w:tc>
          <w:tcPr>
            <w:tcW w:w="1743" w:type="dxa"/>
            <w:tcBorders>
              <w:top w:val="single" w:sz="4" w:space="0" w:color="auto"/>
              <w:left w:val="single" w:sz="4" w:space="0" w:color="auto"/>
              <w:bottom w:val="single" w:sz="4" w:space="0" w:color="auto"/>
              <w:right w:val="single" w:sz="4" w:space="0" w:color="auto"/>
            </w:tcBorders>
            <w:hideMark/>
          </w:tcPr>
          <w:p w:rsidR="00E62B0C" w:rsidRPr="00960223" w:rsidRDefault="00E62B0C" w:rsidP="00E62B0C">
            <w:r w:rsidRPr="00960223">
              <w:t>30</w:t>
            </w:r>
          </w:p>
        </w:tc>
      </w:tr>
      <w:tr w:rsidR="00E62B0C" w:rsidTr="006A0664">
        <w:trPr>
          <w:trHeight w:val="275"/>
          <w:jc w:val="center"/>
        </w:trPr>
        <w:tc>
          <w:tcPr>
            <w:tcW w:w="3975" w:type="dxa"/>
            <w:tcBorders>
              <w:top w:val="single" w:sz="4" w:space="0" w:color="auto"/>
              <w:left w:val="single" w:sz="4" w:space="0" w:color="auto"/>
              <w:bottom w:val="single" w:sz="4" w:space="0" w:color="auto"/>
              <w:right w:val="single" w:sz="4" w:space="0" w:color="auto"/>
            </w:tcBorders>
            <w:hideMark/>
          </w:tcPr>
          <w:p w:rsidR="00E62B0C" w:rsidRPr="00960223" w:rsidRDefault="00E62B0C" w:rsidP="00E62B0C">
            <w:r w:rsidRPr="00960223">
              <w:t>Homework</w:t>
            </w:r>
          </w:p>
        </w:tc>
        <w:tc>
          <w:tcPr>
            <w:tcW w:w="1743" w:type="dxa"/>
            <w:tcBorders>
              <w:top w:val="single" w:sz="4" w:space="0" w:color="auto"/>
              <w:left w:val="single" w:sz="4" w:space="0" w:color="auto"/>
              <w:bottom w:val="single" w:sz="4" w:space="0" w:color="auto"/>
              <w:right w:val="single" w:sz="4" w:space="0" w:color="auto"/>
            </w:tcBorders>
            <w:hideMark/>
          </w:tcPr>
          <w:p w:rsidR="00E62B0C" w:rsidRPr="00960223" w:rsidRDefault="00E62B0C" w:rsidP="00E62B0C">
            <w:r w:rsidRPr="00960223">
              <w:t>20</w:t>
            </w:r>
          </w:p>
        </w:tc>
      </w:tr>
      <w:tr w:rsidR="00E62B0C" w:rsidTr="006A0664">
        <w:trPr>
          <w:trHeight w:val="275"/>
          <w:jc w:val="center"/>
        </w:trPr>
        <w:tc>
          <w:tcPr>
            <w:tcW w:w="3975" w:type="dxa"/>
            <w:tcBorders>
              <w:top w:val="single" w:sz="4" w:space="0" w:color="auto"/>
              <w:left w:val="single" w:sz="4" w:space="0" w:color="auto"/>
              <w:bottom w:val="single" w:sz="4" w:space="0" w:color="auto"/>
              <w:right w:val="single" w:sz="4" w:space="0" w:color="auto"/>
            </w:tcBorders>
            <w:hideMark/>
          </w:tcPr>
          <w:p w:rsidR="00E62B0C" w:rsidRPr="00960223" w:rsidRDefault="00E62B0C" w:rsidP="00E62B0C">
            <w:r w:rsidRPr="00960223">
              <w:t>Quizzes</w:t>
            </w:r>
          </w:p>
        </w:tc>
        <w:tc>
          <w:tcPr>
            <w:tcW w:w="1743" w:type="dxa"/>
            <w:tcBorders>
              <w:top w:val="single" w:sz="4" w:space="0" w:color="auto"/>
              <w:left w:val="single" w:sz="4" w:space="0" w:color="auto"/>
              <w:bottom w:val="single" w:sz="4" w:space="0" w:color="auto"/>
              <w:right w:val="single" w:sz="4" w:space="0" w:color="auto"/>
            </w:tcBorders>
            <w:hideMark/>
          </w:tcPr>
          <w:p w:rsidR="00E62B0C" w:rsidRDefault="00E62B0C" w:rsidP="00E62B0C">
            <w:r w:rsidRPr="00960223">
              <w:t>10</w:t>
            </w:r>
          </w:p>
        </w:tc>
      </w:tr>
    </w:tbl>
    <w:p w:rsidR="00E62B0C" w:rsidRPr="00E62B0C" w:rsidRDefault="00E62B0C" w:rsidP="00E62B0C">
      <w:pPr>
        <w:ind w:left="360"/>
        <w:jc w:val="both"/>
        <w:rPr>
          <w:b/>
          <w:iCs/>
        </w:rPr>
      </w:pPr>
    </w:p>
    <w:p w:rsidR="00E62B0C" w:rsidRPr="00E62B0C" w:rsidRDefault="00C521B4" w:rsidP="00E62B0C">
      <w:pPr>
        <w:numPr>
          <w:ilvl w:val="0"/>
          <w:numId w:val="1"/>
        </w:numPr>
        <w:rPr>
          <w:b/>
          <w:iCs/>
        </w:rPr>
      </w:pPr>
      <w:r w:rsidRPr="00010440">
        <w:rPr>
          <w:b/>
          <w:u w:val="single"/>
        </w:rPr>
        <w:t>Homework/Quizzes:</w:t>
      </w:r>
      <w:r w:rsidRPr="00EA0518">
        <w:t xml:space="preserve"> </w:t>
      </w:r>
      <w:r w:rsidR="00E62B0C" w:rsidRPr="00E62B0C">
        <w:t xml:space="preserve"> </w:t>
      </w:r>
      <w:r w:rsidR="00E62B0C" w:rsidRPr="00E62B0C">
        <w:rPr>
          <w:iCs/>
        </w:rPr>
        <w:t xml:space="preserve">Homework will be done through MyLabsPlus. Students are responsible for keeping track of the assignments and its’ due dates. Homework can be re-taken unlimited times until due-date to raise score. Students only have to retake questions that were incorrect. </w:t>
      </w:r>
      <w:r w:rsidR="00E62B0C" w:rsidRPr="00E62B0C">
        <w:rPr>
          <w:b/>
          <w:iCs/>
        </w:rPr>
        <w:t>Extended time to do homework after due date is limited with consequences!</w:t>
      </w:r>
    </w:p>
    <w:p w:rsidR="00E62B0C" w:rsidRPr="00E62B0C" w:rsidRDefault="00E62B0C" w:rsidP="00E62B0C">
      <w:pPr>
        <w:jc w:val="both"/>
      </w:pPr>
    </w:p>
    <w:p w:rsidR="00E62B0C" w:rsidRPr="00E62B0C" w:rsidRDefault="00E62B0C" w:rsidP="00E62B0C">
      <w:pPr>
        <w:ind w:left="360"/>
        <w:jc w:val="both"/>
      </w:pPr>
      <w:r w:rsidRPr="00E62B0C">
        <w:rPr>
          <w:iCs/>
        </w:rPr>
        <w:t>Three quizzes will be assigned on MyLabsPlus during the semester.</w:t>
      </w:r>
      <w:r w:rsidRPr="00E62B0C">
        <w:t xml:space="preserve"> Students may take quizzes unlimited number of times before its’ due date. The highest score will be counted. It</w:t>
      </w:r>
      <w:r w:rsidRPr="00E62B0C">
        <w:rPr>
          <w:iCs/>
        </w:rPr>
        <w:t xml:space="preserve"> is required that all work must be neatly done and handed to me on the next class day after the on-line due date. </w:t>
      </w:r>
      <w:r w:rsidRPr="00E62B0C">
        <w:rPr>
          <w:b/>
          <w:iCs/>
        </w:rPr>
        <w:t>If work is not neatly done, staple and handed in on the next class day after the on-line due date, 50% of your quiz score will be deducted!!</w:t>
      </w:r>
      <w:r w:rsidRPr="00E62B0C">
        <w:rPr>
          <w:iCs/>
        </w:rPr>
        <w:t xml:space="preserve">   </w:t>
      </w:r>
    </w:p>
    <w:p w:rsidR="00E62B0C" w:rsidRPr="00E62B0C" w:rsidRDefault="00E62B0C" w:rsidP="00E62B0C">
      <w:pPr>
        <w:ind w:left="360"/>
        <w:jc w:val="both"/>
      </w:pPr>
    </w:p>
    <w:p w:rsidR="003D3B4C" w:rsidRPr="00EA0518" w:rsidRDefault="003D3B4C" w:rsidP="00E62B0C">
      <w:pPr>
        <w:ind w:left="360"/>
        <w:jc w:val="both"/>
      </w:pPr>
    </w:p>
    <w:p w:rsidR="00C521B4" w:rsidRPr="00625D3D" w:rsidRDefault="00C521B4" w:rsidP="00C521B4">
      <w:pPr>
        <w:numPr>
          <w:ilvl w:val="0"/>
          <w:numId w:val="2"/>
        </w:numPr>
        <w:rPr>
          <w:b/>
          <w:u w:val="single"/>
        </w:rPr>
      </w:pPr>
      <w:r w:rsidRPr="00625D3D">
        <w:rPr>
          <w:b/>
          <w:u w:val="single"/>
        </w:rPr>
        <w:t>Test:</w:t>
      </w:r>
    </w:p>
    <w:p w:rsidR="00C521B4" w:rsidRPr="006733AC" w:rsidRDefault="00C521B4" w:rsidP="00C521B4">
      <w:pPr>
        <w:ind w:left="360"/>
        <w:rPr>
          <w:b/>
        </w:rPr>
      </w:pPr>
    </w:p>
    <w:p w:rsidR="00E62B0C" w:rsidRDefault="00E62B0C" w:rsidP="00E62B0C">
      <w:pPr>
        <w:numPr>
          <w:ilvl w:val="0"/>
          <w:numId w:val="3"/>
        </w:numPr>
      </w:pPr>
      <w:r>
        <w:t>There will be Two tests.</w:t>
      </w:r>
    </w:p>
    <w:p w:rsidR="00E62B0C" w:rsidRDefault="00E62B0C" w:rsidP="00E62B0C">
      <w:pPr>
        <w:numPr>
          <w:ilvl w:val="0"/>
          <w:numId w:val="3"/>
        </w:numPr>
      </w:pPr>
      <w:r>
        <w:t>I expect you to show all work that you use to get the answer.  You will be given partial credit if the work is almost right, but the answer is incorrect.</w:t>
      </w:r>
    </w:p>
    <w:p w:rsidR="00E62B0C" w:rsidRDefault="00E62B0C" w:rsidP="00E62B0C">
      <w:pPr>
        <w:numPr>
          <w:ilvl w:val="0"/>
          <w:numId w:val="3"/>
        </w:numPr>
      </w:pPr>
      <w:r>
        <w:t>If you find that you will be missing an exam</w:t>
      </w:r>
      <w:r w:rsidRPr="00E1146A">
        <w:rPr>
          <w:b/>
          <w:u w:val="single"/>
        </w:rPr>
        <w:t>, a make-up exam is at my discretion</w:t>
      </w:r>
      <w:r>
        <w:t xml:space="preserve">.  It is your responsibility to make arrangements with me for a make-up exam before the first-class meeting after the scheduled exam date.  This can be done by e-mail, phone, or in person.  If you do not make the effort to make such arrangements, then you will not be allowed to take a make-up exam. </w:t>
      </w:r>
    </w:p>
    <w:p w:rsidR="00E62B0C" w:rsidRDefault="00E62B0C" w:rsidP="00E62B0C">
      <w:pPr>
        <w:numPr>
          <w:ilvl w:val="0"/>
          <w:numId w:val="3"/>
        </w:numPr>
      </w:pPr>
      <w:r>
        <w:t>Exam questions will be based upon class work and discussions as well as assigned homework.</w:t>
      </w:r>
    </w:p>
    <w:p w:rsidR="00E62B0C" w:rsidRDefault="00E62B0C" w:rsidP="00E62B0C">
      <w:pPr>
        <w:numPr>
          <w:ilvl w:val="0"/>
          <w:numId w:val="3"/>
        </w:numPr>
      </w:pPr>
      <w:r>
        <w:lastRenderedPageBreak/>
        <w:t>For each Test category, there will be an on-line portion which must be done prior to the in-class portion. This portion is worth 25% of your test grade.  The other 75% for each test will be taken in class individually.</w:t>
      </w:r>
    </w:p>
    <w:p w:rsidR="00E62B0C" w:rsidRPr="005B3D1E" w:rsidRDefault="00E62B0C" w:rsidP="00E62B0C">
      <w:pPr>
        <w:ind w:left="720"/>
      </w:pPr>
    </w:p>
    <w:p w:rsidR="00C521B4" w:rsidRPr="006733AC" w:rsidRDefault="00C521B4" w:rsidP="00E62B0C">
      <w:pPr>
        <w:rPr>
          <w:b/>
        </w:rPr>
      </w:pPr>
    </w:p>
    <w:p w:rsidR="00E62B0C" w:rsidRPr="00E62B0C" w:rsidRDefault="00E62B0C" w:rsidP="00E62B0C">
      <w:pPr>
        <w:pStyle w:val="ListParagraph"/>
        <w:numPr>
          <w:ilvl w:val="0"/>
          <w:numId w:val="2"/>
        </w:numPr>
      </w:pPr>
      <w:r w:rsidRPr="00E62B0C">
        <w:rPr>
          <w:b/>
          <w:u w:val="single"/>
        </w:rPr>
        <w:t>Midterm Exam</w:t>
      </w:r>
      <w:r w:rsidRPr="00E62B0C">
        <w:rPr>
          <w:b/>
        </w:rPr>
        <w:t xml:space="preserve"> </w:t>
      </w:r>
      <w:r w:rsidRPr="00E62B0C">
        <w:t>A midterm exam will be given half way through the semester. It will comprise of all the topics subject to be covered by that time. It is worth 16% of your cumulative grade.</w:t>
      </w:r>
    </w:p>
    <w:p w:rsidR="00E62B0C" w:rsidRPr="00E62B0C" w:rsidRDefault="00E62B0C" w:rsidP="00E62B0C">
      <w:pPr>
        <w:ind w:left="360"/>
        <w:rPr>
          <w:b/>
        </w:rPr>
      </w:pPr>
    </w:p>
    <w:p w:rsidR="00C521B4" w:rsidRPr="000602D1" w:rsidRDefault="00C521B4" w:rsidP="00C521B4">
      <w:pPr>
        <w:numPr>
          <w:ilvl w:val="0"/>
          <w:numId w:val="2"/>
        </w:numPr>
        <w:rPr>
          <w:b/>
        </w:rPr>
      </w:pPr>
      <w:r w:rsidRPr="006733AC">
        <w:rPr>
          <w:b/>
          <w:u w:val="single"/>
        </w:rPr>
        <w:t>Final Exam</w:t>
      </w:r>
      <w:r w:rsidRPr="006733AC">
        <w:t xml:space="preserve"> will be comprehensive (all topics covered) and given by the department. The requirements along with many examples will be provided prior to the exam. </w:t>
      </w:r>
    </w:p>
    <w:p w:rsidR="00C521B4" w:rsidRPr="006733AC" w:rsidRDefault="00C521B4" w:rsidP="00C521B4">
      <w:pPr>
        <w:ind w:left="360"/>
        <w:rPr>
          <w:b/>
        </w:rPr>
      </w:pPr>
    </w:p>
    <w:p w:rsidR="00E62B0C" w:rsidRPr="00E62B0C" w:rsidRDefault="00C521B4" w:rsidP="00E62B0C">
      <w:pPr>
        <w:numPr>
          <w:ilvl w:val="0"/>
          <w:numId w:val="2"/>
        </w:numPr>
        <w:jc w:val="both"/>
      </w:pPr>
      <w:r w:rsidRPr="006733AC">
        <w:rPr>
          <w:b/>
          <w:u w:val="single"/>
        </w:rPr>
        <w:t xml:space="preserve">Grading system. </w:t>
      </w:r>
      <w:r w:rsidR="00E62B0C" w:rsidRPr="00E62B0C">
        <w:t>This course is a 3-credit course that does not apply towards graduation credits with 3 grades possible: pass, made progress, or failure. The final grade will be determined as follows: </w:t>
      </w:r>
    </w:p>
    <w:p w:rsidR="00E62B0C" w:rsidRPr="00E62B0C" w:rsidRDefault="00E62B0C" w:rsidP="00E62B0C">
      <w:pPr>
        <w:ind w:left="360"/>
        <w:jc w:val="both"/>
      </w:pPr>
    </w:p>
    <w:tbl>
      <w:tblPr>
        <w:tblW w:w="990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93"/>
        <w:gridCol w:w="1910"/>
      </w:tblGrid>
      <w:tr w:rsidR="00E62B0C" w:rsidRPr="00E62B0C" w:rsidTr="00F812B1">
        <w:trPr>
          <w:trHeight w:val="238"/>
          <w:tblCellSpacing w:w="15" w:type="dxa"/>
        </w:trPr>
        <w:tc>
          <w:tcPr>
            <w:tcW w:w="7948" w:type="dxa"/>
            <w:vAlign w:val="center"/>
            <w:hideMark/>
          </w:tcPr>
          <w:p w:rsidR="00E62B0C" w:rsidRPr="00E62B0C" w:rsidRDefault="00E62B0C" w:rsidP="00E62B0C">
            <w:pPr>
              <w:spacing w:before="100" w:beforeAutospacing="1" w:after="100" w:afterAutospacing="1"/>
            </w:pPr>
            <w:r w:rsidRPr="00E62B0C">
              <w:rPr>
                <w:b/>
                <w:bCs/>
              </w:rPr>
              <w:t>Grading Scale:</w:t>
            </w:r>
          </w:p>
        </w:tc>
        <w:tc>
          <w:tcPr>
            <w:tcW w:w="1865" w:type="dxa"/>
            <w:vAlign w:val="center"/>
            <w:hideMark/>
          </w:tcPr>
          <w:p w:rsidR="00E62B0C" w:rsidRPr="00E62B0C" w:rsidRDefault="00E62B0C" w:rsidP="00E62B0C">
            <w:pPr>
              <w:spacing w:before="100" w:beforeAutospacing="1" w:after="100" w:afterAutospacing="1"/>
            </w:pPr>
            <w:r w:rsidRPr="00E62B0C">
              <w:rPr>
                <w:b/>
                <w:bCs/>
              </w:rPr>
              <w:t>Weighting:</w:t>
            </w:r>
          </w:p>
        </w:tc>
      </w:tr>
      <w:tr w:rsidR="00E62B0C" w:rsidRPr="00E62B0C" w:rsidTr="00F812B1">
        <w:trPr>
          <w:trHeight w:val="732"/>
          <w:tblCellSpacing w:w="15" w:type="dxa"/>
        </w:trPr>
        <w:tc>
          <w:tcPr>
            <w:tcW w:w="7948" w:type="dxa"/>
            <w:vAlign w:val="center"/>
            <w:hideMark/>
          </w:tcPr>
          <w:p w:rsidR="00E62B0C" w:rsidRPr="00E62B0C" w:rsidRDefault="00E62B0C" w:rsidP="00E62B0C">
            <w:pPr>
              <w:spacing w:before="100" w:beforeAutospacing="1" w:after="100" w:afterAutospacing="1"/>
            </w:pPr>
            <w:r w:rsidRPr="00E62B0C">
              <w:rPr>
                <w:b/>
                <w:bCs/>
              </w:rPr>
              <w:t>P (passing)</w:t>
            </w:r>
            <w:r w:rsidRPr="00E62B0C">
              <w:t xml:space="preserve">: </w:t>
            </w:r>
            <w:r w:rsidRPr="00E62B0C">
              <w:rPr>
                <w:b/>
                <w:bCs/>
              </w:rPr>
              <w:t>70-100%</w:t>
            </w:r>
          </w:p>
          <w:p w:rsidR="00E62B0C" w:rsidRPr="00E62B0C" w:rsidRDefault="00E62B0C" w:rsidP="00E62B0C">
            <w:pPr>
              <w:spacing w:before="100" w:beforeAutospacing="1" w:after="100" w:afterAutospacing="1"/>
            </w:pPr>
            <w:r w:rsidRPr="00E62B0C">
              <w:t>You must take a final in order receive a P.  </w:t>
            </w:r>
          </w:p>
        </w:tc>
        <w:tc>
          <w:tcPr>
            <w:tcW w:w="1865" w:type="dxa"/>
            <w:vAlign w:val="center"/>
            <w:hideMark/>
          </w:tcPr>
          <w:p w:rsidR="00E62B0C" w:rsidRPr="00E62B0C" w:rsidRDefault="00E62B0C" w:rsidP="00E62B0C">
            <w:pPr>
              <w:spacing w:before="100" w:beforeAutospacing="1" w:after="100" w:afterAutospacing="1"/>
            </w:pPr>
            <w:r w:rsidRPr="00E62B0C">
              <w:rPr>
                <w:b/>
                <w:bCs/>
              </w:rPr>
              <w:t>70 – 100%</w:t>
            </w:r>
          </w:p>
          <w:p w:rsidR="00E62B0C" w:rsidRPr="00E62B0C" w:rsidRDefault="00E62B0C" w:rsidP="00E62B0C">
            <w:pPr>
              <w:spacing w:before="100" w:beforeAutospacing="1" w:after="100" w:afterAutospacing="1"/>
            </w:pPr>
            <w:r w:rsidRPr="00E62B0C">
              <w:t> </w:t>
            </w:r>
          </w:p>
        </w:tc>
      </w:tr>
      <w:tr w:rsidR="00E62B0C" w:rsidRPr="00E62B0C" w:rsidTr="00F812B1">
        <w:trPr>
          <w:trHeight w:val="1228"/>
          <w:tblCellSpacing w:w="15" w:type="dxa"/>
        </w:trPr>
        <w:tc>
          <w:tcPr>
            <w:tcW w:w="7948" w:type="dxa"/>
            <w:vAlign w:val="center"/>
            <w:hideMark/>
          </w:tcPr>
          <w:p w:rsidR="00E62B0C" w:rsidRPr="00E62B0C" w:rsidRDefault="00E62B0C" w:rsidP="00E62B0C">
            <w:pPr>
              <w:spacing w:before="100" w:beforeAutospacing="1" w:after="100" w:afterAutospacing="1"/>
            </w:pPr>
            <w:r w:rsidRPr="00E62B0C">
              <w:rPr>
                <w:b/>
                <w:bCs/>
              </w:rPr>
              <w:t>MP (making progress, must repeat class)</w:t>
            </w:r>
            <w:r w:rsidRPr="00E62B0C">
              <w:t xml:space="preserve">: </w:t>
            </w:r>
            <w:r w:rsidRPr="00E62B0C">
              <w:rPr>
                <w:b/>
                <w:bCs/>
              </w:rPr>
              <w:t>&lt;70% average</w:t>
            </w:r>
          </w:p>
          <w:p w:rsidR="00E62B0C" w:rsidRPr="00E62B0C" w:rsidRDefault="00E62B0C" w:rsidP="00E62B0C">
            <w:pPr>
              <w:spacing w:before="100" w:beforeAutospacing="1" w:after="100" w:afterAutospacing="1"/>
            </w:pPr>
            <w:r w:rsidRPr="00E62B0C">
              <w:t>You must take a final in order to receive an MP. You must also have completed all course work. You must retake the course and earn a P to pass.</w:t>
            </w:r>
          </w:p>
        </w:tc>
        <w:tc>
          <w:tcPr>
            <w:tcW w:w="1865" w:type="dxa"/>
            <w:vAlign w:val="center"/>
            <w:hideMark/>
          </w:tcPr>
          <w:p w:rsidR="00E62B0C" w:rsidRPr="00E62B0C" w:rsidRDefault="00E62B0C" w:rsidP="00E62B0C">
            <w:pPr>
              <w:spacing w:before="100" w:beforeAutospacing="1" w:after="100" w:afterAutospacing="1"/>
            </w:pPr>
            <w:r w:rsidRPr="00E62B0C">
              <w:rPr>
                <w:b/>
                <w:bCs/>
              </w:rPr>
              <w:t>&lt; 70%</w:t>
            </w:r>
          </w:p>
          <w:p w:rsidR="00E62B0C" w:rsidRPr="00E62B0C" w:rsidRDefault="00E62B0C" w:rsidP="00E62B0C">
            <w:pPr>
              <w:spacing w:before="100" w:beforeAutospacing="1" w:after="100" w:afterAutospacing="1"/>
            </w:pPr>
            <w:r w:rsidRPr="00E62B0C">
              <w:t> </w:t>
            </w:r>
          </w:p>
          <w:p w:rsidR="00E62B0C" w:rsidRPr="00E62B0C" w:rsidRDefault="00E62B0C" w:rsidP="00E62B0C">
            <w:pPr>
              <w:spacing w:before="100" w:beforeAutospacing="1" w:after="100" w:afterAutospacing="1"/>
            </w:pPr>
            <w:r w:rsidRPr="00E62B0C">
              <w:t>Completed class</w:t>
            </w:r>
          </w:p>
        </w:tc>
      </w:tr>
      <w:tr w:rsidR="00E62B0C" w:rsidRPr="00E62B0C" w:rsidTr="00F812B1">
        <w:trPr>
          <w:trHeight w:val="1228"/>
          <w:tblCellSpacing w:w="15" w:type="dxa"/>
        </w:trPr>
        <w:tc>
          <w:tcPr>
            <w:tcW w:w="7948" w:type="dxa"/>
            <w:vAlign w:val="center"/>
            <w:hideMark/>
          </w:tcPr>
          <w:p w:rsidR="00E62B0C" w:rsidRPr="00E62B0C" w:rsidRDefault="00E62B0C" w:rsidP="00E62B0C">
            <w:pPr>
              <w:spacing w:before="100" w:beforeAutospacing="1" w:after="100" w:afterAutospacing="1"/>
            </w:pPr>
            <w:r w:rsidRPr="00E62B0C">
              <w:rPr>
                <w:b/>
                <w:bCs/>
              </w:rPr>
              <w:lastRenderedPageBreak/>
              <w:t>F (failure, must repeat class): &lt; 70%</w:t>
            </w:r>
          </w:p>
          <w:p w:rsidR="00E62B0C" w:rsidRPr="00E62B0C" w:rsidRDefault="00E62B0C" w:rsidP="00E62B0C">
            <w:pPr>
              <w:spacing w:before="100" w:beforeAutospacing="1" w:after="100" w:afterAutospacing="1"/>
            </w:pPr>
            <w:r w:rsidRPr="00E62B0C">
              <w:t>You demonstrated unsatisfactory participation and/or little to no improvement throughout the semester.</w:t>
            </w:r>
          </w:p>
        </w:tc>
        <w:tc>
          <w:tcPr>
            <w:tcW w:w="1865" w:type="dxa"/>
            <w:vAlign w:val="center"/>
            <w:hideMark/>
          </w:tcPr>
          <w:p w:rsidR="00E62B0C" w:rsidRPr="00E62B0C" w:rsidRDefault="00E62B0C" w:rsidP="00E62B0C">
            <w:pPr>
              <w:spacing w:before="100" w:beforeAutospacing="1" w:after="100" w:afterAutospacing="1"/>
            </w:pPr>
            <w:r w:rsidRPr="00E62B0C">
              <w:rPr>
                <w:b/>
                <w:bCs/>
              </w:rPr>
              <w:t>&lt; 70%</w:t>
            </w:r>
          </w:p>
          <w:p w:rsidR="00E62B0C" w:rsidRPr="00E62B0C" w:rsidRDefault="00E62B0C" w:rsidP="00E62B0C">
            <w:pPr>
              <w:spacing w:before="100" w:beforeAutospacing="1" w:after="100" w:afterAutospacing="1"/>
            </w:pPr>
            <w:r w:rsidRPr="00E62B0C">
              <w:t> </w:t>
            </w:r>
          </w:p>
          <w:p w:rsidR="00E62B0C" w:rsidRPr="00E62B0C" w:rsidRDefault="00E62B0C" w:rsidP="00E62B0C">
            <w:pPr>
              <w:spacing w:before="100" w:beforeAutospacing="1" w:after="100" w:afterAutospacing="1"/>
            </w:pPr>
            <w:r w:rsidRPr="00E62B0C">
              <w:t>Did not take Final</w:t>
            </w:r>
          </w:p>
        </w:tc>
      </w:tr>
    </w:tbl>
    <w:p w:rsidR="00C521B4" w:rsidRDefault="00C521B4" w:rsidP="00E62B0C">
      <w:pPr>
        <w:ind w:left="360"/>
        <w:rPr>
          <w:b/>
        </w:rPr>
      </w:pPr>
    </w:p>
    <w:p w:rsidR="00C521B4" w:rsidRPr="006733AC" w:rsidRDefault="00C521B4" w:rsidP="00C521B4">
      <w:pPr>
        <w:rPr>
          <w:b/>
        </w:rPr>
      </w:pPr>
    </w:p>
    <w:p w:rsidR="00C521B4" w:rsidRDefault="00C521B4" w:rsidP="00C521B4">
      <w:pPr>
        <w:numPr>
          <w:ilvl w:val="0"/>
          <w:numId w:val="2"/>
        </w:numPr>
        <w:rPr>
          <w:b/>
        </w:rPr>
      </w:pPr>
      <w:r w:rsidRPr="006733AC">
        <w:rPr>
          <w:b/>
          <w:u w:val="single"/>
        </w:rPr>
        <w:t>Appropriate Classroom Behavior</w:t>
      </w:r>
      <w:r w:rsidR="0091016C">
        <w:rPr>
          <w:b/>
          <w:u w:val="single"/>
        </w:rPr>
        <w:t>/Academic Honesty</w:t>
      </w:r>
      <w:r w:rsidRPr="006733AC">
        <w:rPr>
          <w:b/>
        </w:rPr>
        <w:t>:</w:t>
      </w:r>
    </w:p>
    <w:p w:rsidR="00C521B4" w:rsidRDefault="00C521B4" w:rsidP="00C521B4">
      <w:pPr>
        <w:ind w:left="720"/>
        <w:rPr>
          <w:b/>
        </w:rPr>
      </w:pPr>
    </w:p>
    <w:p w:rsidR="00C521B4" w:rsidRDefault="00C521B4" w:rsidP="00C521B4">
      <w:pPr>
        <w:ind w:left="720"/>
      </w:pPr>
      <w:r w:rsidRPr="00010F2A">
        <w:rPr>
          <w:b/>
        </w:rPr>
        <w:t>Classroom Etiquette:</w:t>
      </w:r>
      <w:r w:rsidRPr="00010F2A">
        <w:t xml:space="preserve"> </w:t>
      </w:r>
      <w:r>
        <w:t>Cell phones should be set to vibrate during class and should be turned off during exams. Do not answer your phone in class. Do not read the newspaper during class. Do not work on homework for another class during my class. When leaving while a lecture is in progress, be sure to do so discretely. Do not speak with other students while a lecture or exam is in progress. In other words, be attentive and not disruptive.</w:t>
      </w:r>
    </w:p>
    <w:p w:rsidR="00C521B4" w:rsidRDefault="00C521B4" w:rsidP="00C521B4">
      <w:pPr>
        <w:ind w:left="720"/>
      </w:pPr>
    </w:p>
    <w:p w:rsidR="00C521B4" w:rsidRDefault="00C521B4" w:rsidP="00C521B4">
      <w:pPr>
        <w:ind w:left="720"/>
      </w:pPr>
      <w:r>
        <w:t>Cheating: Don’t do it. I have a zero tolerance policy on cheating. This means that if you are caught cheating, you will receive an F for the course and may face disciplinary action from the school.</w:t>
      </w:r>
    </w:p>
    <w:p w:rsidR="00C521B4" w:rsidRDefault="00C521B4" w:rsidP="00C521B4">
      <w:pPr>
        <w:ind w:left="720"/>
      </w:pPr>
    </w:p>
    <w:p w:rsidR="00C521B4" w:rsidRDefault="00C521B4" w:rsidP="00C521B4">
      <w:pPr>
        <w:ind w:left="720"/>
      </w:pPr>
      <w:r>
        <w:t>Attend on time for class. It is distracting to other students when people arrive late.</w:t>
      </w:r>
    </w:p>
    <w:p w:rsidR="00C521B4" w:rsidRDefault="00C521B4" w:rsidP="00C521B4">
      <w:pPr>
        <w:ind w:left="720"/>
      </w:pPr>
      <w:r>
        <w:t>Do not eat in the classroom.</w:t>
      </w:r>
    </w:p>
    <w:p w:rsidR="00C521B4" w:rsidRDefault="00C521B4" w:rsidP="00C521B4">
      <w:pPr>
        <w:ind w:left="720"/>
      </w:pPr>
      <w:r>
        <w:t>If you have any personal questions (for example: ‘I was absent last time, can I get my test back’), please come and discuss it with me during a break, after a class, or during my office hours, NOT during the instruction time.</w:t>
      </w:r>
    </w:p>
    <w:p w:rsidR="00C521B4" w:rsidRDefault="00C521B4" w:rsidP="008D7ADD">
      <w:pPr>
        <w:ind w:left="720"/>
      </w:pPr>
      <w:r>
        <w:lastRenderedPageBreak/>
        <w:t>Do not bring children to the classroom.</w:t>
      </w:r>
    </w:p>
    <w:p w:rsidR="00C521B4" w:rsidRDefault="00C521B4" w:rsidP="00C521B4">
      <w:pPr>
        <w:ind w:left="720"/>
      </w:pPr>
      <w:r>
        <w:t>Note:  If you break one of these rules, I will first remind you of it. But if you break the rule again, unfortunately, I will have to ask you to leave the classroom. If I ask you to leave, please leave. You may return the next class, and I will not penalize you further for the earlier infraction.</w:t>
      </w:r>
    </w:p>
    <w:p w:rsidR="00F2780D" w:rsidRDefault="00F2780D" w:rsidP="008D7ADD">
      <w:pPr>
        <w:rPr>
          <w:lang w:eastAsia="x-none"/>
        </w:rPr>
      </w:pPr>
    </w:p>
    <w:p w:rsidR="0091016C" w:rsidRDefault="0091016C" w:rsidP="008D7ADD">
      <w:pPr>
        <w:rPr>
          <w:lang w:eastAsia="x-none"/>
        </w:rPr>
      </w:pPr>
    </w:p>
    <w:p w:rsidR="00F2780D" w:rsidRPr="006733AC" w:rsidRDefault="00F2780D" w:rsidP="008D7ADD">
      <w:pPr>
        <w:rPr>
          <w:lang w:eastAsia="x-none"/>
        </w:rPr>
      </w:pPr>
    </w:p>
    <w:p w:rsidR="00E62B0C" w:rsidRPr="00E62B0C" w:rsidRDefault="00E62B0C" w:rsidP="00E62B0C">
      <w:pPr>
        <w:numPr>
          <w:ilvl w:val="0"/>
          <w:numId w:val="2"/>
        </w:numPr>
        <w:rPr>
          <w:b/>
          <w:u w:val="single"/>
          <w:lang w:val="x-none" w:eastAsia="x-none"/>
        </w:rPr>
      </w:pPr>
      <w:r w:rsidRPr="00E62B0C">
        <w:rPr>
          <w:b/>
          <w:sz w:val="32"/>
          <w:szCs w:val="32"/>
        </w:rPr>
        <w:t>IMPORTANT INFORMATION</w:t>
      </w:r>
    </w:p>
    <w:p w:rsidR="00E62B0C" w:rsidRPr="00E62B0C" w:rsidRDefault="00E62B0C" w:rsidP="00E62B0C"/>
    <w:p w:rsidR="00E62B0C" w:rsidRPr="00E62B0C" w:rsidRDefault="00E62B0C" w:rsidP="00E62B0C">
      <w:pPr>
        <w:shd w:val="clear" w:color="auto" w:fill="FFFFFF"/>
        <w:spacing w:line="320" w:lineRule="atLeast"/>
        <w:outlineLvl w:val="3"/>
        <w:rPr>
          <w:rFonts w:ascii="Helvetica" w:eastAsia="MS Mincho" w:hAnsi="Helvetica"/>
          <w:b/>
          <w:bCs/>
          <w:color w:val="000000"/>
          <w:sz w:val="23"/>
          <w:szCs w:val="23"/>
        </w:rPr>
      </w:pPr>
      <w:bookmarkStart w:id="4" w:name="_Hlk513725687"/>
      <w:r w:rsidRPr="00E62B0C">
        <w:rPr>
          <w:rFonts w:ascii="Helvetica" w:eastAsia="MS Mincho" w:hAnsi="Helvetica"/>
          <w:b/>
          <w:bCs/>
          <w:color w:val="000000"/>
          <w:sz w:val="23"/>
          <w:szCs w:val="23"/>
        </w:rPr>
        <w:t>Advocate, Collaborate and Empower:</w:t>
      </w:r>
    </w:p>
    <w:p w:rsidR="00E62B0C" w:rsidRPr="00E62B0C" w:rsidRDefault="00E62B0C" w:rsidP="00E62B0C">
      <w:pPr>
        <w:shd w:val="clear" w:color="auto" w:fill="FFFFFF"/>
        <w:spacing w:after="411" w:line="360" w:lineRule="atLeast"/>
        <w:rPr>
          <w:rFonts w:ascii="Helvetica" w:eastAsia="MS Mincho" w:hAnsi="Helvetica"/>
          <w:color w:val="000000"/>
          <w:sz w:val="21"/>
          <w:szCs w:val="21"/>
        </w:rPr>
      </w:pPr>
      <w:r w:rsidRPr="00E62B0C">
        <w:rPr>
          <w:rFonts w:ascii="Helvetica" w:eastAsia="MS Mincho" w:hAnsi="Helvetica"/>
          <w:color w:val="000000"/>
          <w:sz w:val="21"/>
          <w:szCs w:val="21"/>
        </w:rPr>
        <w:t xml:space="preserve">The Center on Disability (COD) fosters an educational environment that is inclusive of and accessible to the diverse population served by Community College of Philadelphia. It works collaboratively with College constituencies and outside agencies that support individuals with unique or complex learning needs. The Center is an office within the Division of Educational Support Services, which seeks to empower students, faculty and administrators to embrace disability as an integral component of the diversity that exemplifies the College. </w:t>
      </w:r>
      <w:r w:rsidRPr="00E62B0C">
        <w:rPr>
          <w:rFonts w:ascii="Helvetica" w:hAnsi="Helvetica"/>
          <w:color w:val="000000"/>
          <w:sz w:val="21"/>
          <w:szCs w:val="21"/>
          <w:shd w:val="clear" w:color="auto" w:fill="FFFFFF"/>
        </w:rPr>
        <w:t>The Center on Disability is here to assist students with disabilities by connecting you to the resources you need to achieve your educational goals.</w:t>
      </w:r>
      <w:r w:rsidRPr="00E62B0C">
        <w:rPr>
          <w:rFonts w:ascii="Helvetica" w:eastAsia="MS Mincho" w:hAnsi="Helvetica"/>
          <w:color w:val="000000"/>
          <w:sz w:val="21"/>
          <w:szCs w:val="21"/>
        </w:rPr>
        <w:t xml:space="preserve"> </w:t>
      </w:r>
      <w:r w:rsidRPr="00E62B0C">
        <w:rPr>
          <w:rFonts w:ascii="Helvetica" w:hAnsi="Helvetica"/>
          <w:color w:val="000000"/>
          <w:sz w:val="21"/>
          <w:szCs w:val="21"/>
          <w:shd w:val="clear" w:color="auto" w:fill="FFFFFF"/>
        </w:rPr>
        <w:t xml:space="preserve">For more Information, please visit: </w:t>
      </w:r>
      <w:hyperlink r:id="rId10" w:history="1">
        <w:r w:rsidRPr="00E62B0C">
          <w:rPr>
            <w:rFonts w:ascii="Helvetica" w:hAnsi="Helvetica"/>
            <w:color w:val="0000FF"/>
            <w:sz w:val="21"/>
            <w:szCs w:val="21"/>
            <w:u w:val="single"/>
            <w:shd w:val="clear" w:color="auto" w:fill="FFFFFF"/>
          </w:rPr>
          <w:t>http://www.ccp.edu/student-support/center-disability</w:t>
        </w:r>
      </w:hyperlink>
    </w:p>
    <w:p w:rsidR="00E62B0C" w:rsidRPr="00E62B0C" w:rsidRDefault="00E62B0C" w:rsidP="00E62B0C">
      <w:pPr>
        <w:spacing w:before="100" w:beforeAutospacing="1" w:after="100" w:afterAutospacing="1"/>
        <w:rPr>
          <w:rFonts w:ascii="Helvetica" w:hAnsi="Helvetica" w:cs="Helvetica"/>
          <w:b/>
          <w:sz w:val="23"/>
          <w:szCs w:val="23"/>
        </w:rPr>
      </w:pPr>
      <w:r w:rsidRPr="00E62B0C">
        <w:rPr>
          <w:rFonts w:ascii="Helvetica" w:hAnsi="Helvetica" w:cs="Helvetica"/>
          <w:b/>
          <w:iCs/>
          <w:sz w:val="23"/>
          <w:szCs w:val="23"/>
        </w:rPr>
        <w:t>Process for "credit by exam":</w:t>
      </w:r>
    </w:p>
    <w:p w:rsidR="00E62B0C" w:rsidRPr="00E62B0C" w:rsidRDefault="00E62B0C" w:rsidP="00E62B0C">
      <w:pPr>
        <w:numPr>
          <w:ilvl w:val="0"/>
          <w:numId w:val="10"/>
        </w:numPr>
        <w:spacing w:before="100" w:beforeAutospacing="1" w:after="100" w:afterAutospacing="1"/>
      </w:pPr>
      <w:r w:rsidRPr="00E62B0C">
        <w:rPr>
          <w:iCs/>
        </w:rPr>
        <w:t>Complete "credit by exam" form (may be obtained in MSHC Division offices); note the stated fee has been increased.</w:t>
      </w:r>
    </w:p>
    <w:p w:rsidR="00E62B0C" w:rsidRPr="00E62B0C" w:rsidRDefault="00E62B0C" w:rsidP="00E62B0C">
      <w:pPr>
        <w:numPr>
          <w:ilvl w:val="0"/>
          <w:numId w:val="11"/>
        </w:numPr>
        <w:spacing w:before="100" w:beforeAutospacing="1" w:after="100" w:afterAutospacing="1"/>
      </w:pPr>
      <w:r w:rsidRPr="00E62B0C">
        <w:rPr>
          <w:iCs/>
        </w:rPr>
        <w:lastRenderedPageBreak/>
        <w:t>Pay for 1 credit hour -- by cash or check, payment may be made at Cashier; -by credit card, can pay online.</w:t>
      </w:r>
    </w:p>
    <w:p w:rsidR="00E62B0C" w:rsidRPr="00E62B0C" w:rsidRDefault="00E62B0C" w:rsidP="00E62B0C">
      <w:pPr>
        <w:numPr>
          <w:ilvl w:val="0"/>
          <w:numId w:val="11"/>
        </w:numPr>
        <w:spacing w:before="100" w:beforeAutospacing="1" w:after="100" w:afterAutospacing="1"/>
      </w:pPr>
      <w:r w:rsidRPr="00E62B0C">
        <w:rPr>
          <w:iCs/>
        </w:rPr>
        <w:t>Take form to Cashier to be stamped PAID.</w:t>
      </w:r>
    </w:p>
    <w:p w:rsidR="00E62B0C" w:rsidRPr="00E62B0C" w:rsidRDefault="00E62B0C" w:rsidP="00E62B0C">
      <w:pPr>
        <w:numPr>
          <w:ilvl w:val="0"/>
          <w:numId w:val="11"/>
        </w:numPr>
        <w:spacing w:before="100" w:beforeAutospacing="1" w:after="100" w:afterAutospacing="1"/>
      </w:pPr>
      <w:r w:rsidRPr="00E62B0C">
        <w:rPr>
          <w:iCs/>
        </w:rPr>
        <w:t>Bring stamped paid form / ticket to department head, Dr. Dixon, to schedule the test.</w:t>
      </w:r>
    </w:p>
    <w:p w:rsidR="00E62B0C" w:rsidRPr="00E62B0C" w:rsidRDefault="00E62B0C" w:rsidP="00E62B0C">
      <w:pPr>
        <w:numPr>
          <w:ilvl w:val="0"/>
          <w:numId w:val="11"/>
        </w:numPr>
        <w:spacing w:before="100" w:beforeAutospacing="1" w:after="100" w:afterAutospacing="1"/>
      </w:pPr>
      <w:r w:rsidRPr="00E62B0C">
        <w:rPr>
          <w:iCs/>
        </w:rPr>
        <w:t>You would be given 2 hours to complete the exam upon providing the stamped form.</w:t>
      </w:r>
    </w:p>
    <w:p w:rsidR="00E62B0C" w:rsidRPr="00E62B0C" w:rsidRDefault="00E62B0C" w:rsidP="00E62B0C">
      <w:pPr>
        <w:spacing w:before="100" w:beforeAutospacing="1" w:after="100" w:afterAutospacing="1"/>
      </w:pPr>
      <w:r w:rsidRPr="00E62B0C">
        <w:rPr>
          <w:iCs/>
        </w:rPr>
        <w:t>If you pass the exam, you will earn credit for the course but no grade.  The credit will not affect your GPA, i.e., the only way to rehabilitate a GPA is by re-taking the course</w:t>
      </w:r>
    </w:p>
    <w:p w:rsidR="00E62B0C" w:rsidRPr="00E62B0C" w:rsidRDefault="00E62B0C" w:rsidP="00E62B0C">
      <w:pPr>
        <w:spacing w:before="100" w:beforeAutospacing="1" w:after="100" w:afterAutospacing="1"/>
        <w:rPr>
          <w:iCs/>
        </w:rPr>
      </w:pPr>
      <w:r w:rsidRPr="00E62B0C">
        <w:rPr>
          <w:iCs/>
        </w:rPr>
        <w:t>Notes restrictions: You must be a CCP student; you must be eligible to take the class for which you want credit; you cannot be a concurrent student in that class; this is a one-time opportunity.</w:t>
      </w:r>
    </w:p>
    <w:p w:rsidR="00E4182D" w:rsidRDefault="00E4182D" w:rsidP="00E62B0C">
      <w:pPr>
        <w:rPr>
          <w:rFonts w:ascii="Helvetica" w:hAnsi="Helvetica" w:cs="Helvetica"/>
          <w:b/>
          <w:bCs/>
          <w:color w:val="000000"/>
          <w:sz w:val="23"/>
          <w:szCs w:val="23"/>
        </w:rPr>
      </w:pPr>
    </w:p>
    <w:p w:rsidR="00E62B0C" w:rsidRPr="00E62B0C" w:rsidRDefault="00E62B0C" w:rsidP="00E62B0C">
      <w:pPr>
        <w:rPr>
          <w:rFonts w:ascii="Helvetica" w:hAnsi="Helvetica" w:cs="Helvetica"/>
          <w:color w:val="000000"/>
          <w:sz w:val="23"/>
          <w:szCs w:val="23"/>
        </w:rPr>
      </w:pPr>
      <w:r w:rsidRPr="00E62B0C">
        <w:rPr>
          <w:rFonts w:ascii="Helvetica" w:hAnsi="Helvetica" w:cs="Helvetica"/>
          <w:b/>
          <w:bCs/>
          <w:color w:val="000000"/>
          <w:sz w:val="23"/>
          <w:szCs w:val="23"/>
        </w:rPr>
        <w:t>Withdrawal Policy to be included in syllabus</w:t>
      </w:r>
    </w:p>
    <w:p w:rsidR="00E62B0C" w:rsidRPr="00E62B0C" w:rsidRDefault="00E62B0C" w:rsidP="00E62B0C">
      <w:pPr>
        <w:spacing w:before="100" w:beforeAutospacing="1" w:after="100" w:afterAutospacing="1"/>
        <w:ind w:left="720"/>
        <w:rPr>
          <w:rFonts w:ascii="Calibri" w:hAnsi="Calibri"/>
          <w:color w:val="000000"/>
        </w:rPr>
      </w:pPr>
      <w:r w:rsidRPr="00E62B0C">
        <w:rPr>
          <w:rFonts w:ascii="Calibri" w:hAnsi="Calibri"/>
          <w:color w:val="000000"/>
        </w:rPr>
        <w:t>The last dates to withdraw from your Fall 2018 courses are:</w:t>
      </w:r>
    </w:p>
    <w:p w:rsidR="00E62B0C" w:rsidRPr="00E62B0C" w:rsidRDefault="00E62B0C" w:rsidP="00E62B0C">
      <w:pPr>
        <w:numPr>
          <w:ilvl w:val="0"/>
          <w:numId w:val="12"/>
        </w:numPr>
        <w:spacing w:before="100" w:beforeAutospacing="1" w:after="100" w:afterAutospacing="1"/>
        <w:rPr>
          <w:rFonts w:ascii="Calibri" w:hAnsi="Calibri"/>
          <w:color w:val="000000"/>
        </w:rPr>
      </w:pPr>
      <w:r w:rsidRPr="00E62B0C">
        <w:rPr>
          <w:rFonts w:ascii="Calibri" w:hAnsi="Calibri"/>
          <w:color w:val="000000"/>
        </w:rPr>
        <w:t>September 3</w:t>
      </w:r>
      <w:r w:rsidRPr="00E62B0C">
        <w:rPr>
          <w:rFonts w:ascii="Calibri" w:hAnsi="Calibri"/>
          <w:color w:val="000000"/>
          <w:vertAlign w:val="superscript"/>
        </w:rPr>
        <w:t>rd</w:t>
      </w:r>
      <w:r w:rsidRPr="00E62B0C">
        <w:rPr>
          <w:rFonts w:ascii="Calibri" w:hAnsi="Calibri"/>
          <w:color w:val="000000"/>
        </w:rPr>
        <w:t xml:space="preserve">, 2018 for </w:t>
      </w:r>
      <w:r w:rsidR="001C503D" w:rsidRPr="00E62B0C">
        <w:rPr>
          <w:rFonts w:ascii="Calibri" w:hAnsi="Calibri"/>
          <w:color w:val="000000"/>
        </w:rPr>
        <w:t>7 and</w:t>
      </w:r>
      <w:r w:rsidRPr="00E62B0C">
        <w:rPr>
          <w:rFonts w:ascii="Calibri" w:hAnsi="Calibri"/>
          <w:color w:val="000000"/>
        </w:rPr>
        <w:t xml:space="preserve"> 15 Weeks Course (7A, 15A)</w:t>
      </w:r>
    </w:p>
    <w:p w:rsidR="00E62B0C" w:rsidRPr="00E62B0C" w:rsidRDefault="00E62B0C" w:rsidP="00E62B0C">
      <w:pPr>
        <w:numPr>
          <w:ilvl w:val="0"/>
          <w:numId w:val="12"/>
        </w:numPr>
        <w:spacing w:before="100" w:beforeAutospacing="1" w:after="100" w:afterAutospacing="1"/>
        <w:rPr>
          <w:rFonts w:ascii="Calibri" w:hAnsi="Calibri"/>
          <w:color w:val="000000"/>
        </w:rPr>
      </w:pPr>
      <w:r w:rsidRPr="00E62B0C">
        <w:rPr>
          <w:rFonts w:ascii="Calibri" w:hAnsi="Calibri"/>
          <w:color w:val="000000"/>
        </w:rPr>
        <w:t>October 1st, 2018 for 10 Weeks Course (10A)</w:t>
      </w:r>
    </w:p>
    <w:p w:rsidR="00E62B0C" w:rsidRPr="00E62B0C" w:rsidRDefault="00E62B0C" w:rsidP="00E62B0C">
      <w:pPr>
        <w:numPr>
          <w:ilvl w:val="0"/>
          <w:numId w:val="12"/>
        </w:numPr>
        <w:spacing w:before="100" w:beforeAutospacing="1" w:after="100" w:afterAutospacing="1"/>
        <w:rPr>
          <w:rFonts w:ascii="Calibri" w:hAnsi="Calibri"/>
          <w:color w:val="000000"/>
        </w:rPr>
      </w:pPr>
      <w:r w:rsidRPr="00E62B0C">
        <w:rPr>
          <w:rFonts w:ascii="Calibri" w:hAnsi="Calibri"/>
          <w:color w:val="000000"/>
        </w:rPr>
        <w:t>Though you (the student) won’t earn an F if you withdraw, before you decide to withdraw from this course or any other course, think about the following information: The W will be reflected on your transcript permanently.</w:t>
      </w:r>
    </w:p>
    <w:p w:rsidR="00E62B0C" w:rsidRPr="00E62B0C" w:rsidRDefault="00E62B0C" w:rsidP="00E62B0C">
      <w:pPr>
        <w:numPr>
          <w:ilvl w:val="0"/>
          <w:numId w:val="12"/>
        </w:numPr>
        <w:spacing w:before="100" w:beforeAutospacing="1" w:after="100" w:afterAutospacing="1"/>
        <w:rPr>
          <w:rFonts w:ascii="Calibri" w:hAnsi="Calibri"/>
          <w:color w:val="000000"/>
        </w:rPr>
      </w:pPr>
      <w:r w:rsidRPr="00E62B0C">
        <w:rPr>
          <w:rFonts w:ascii="Calibri" w:hAnsi="Calibri"/>
          <w:color w:val="000000"/>
        </w:rPr>
        <w:t>W’s on transcripts may have a negative impact on acceptance into select programs.</w:t>
      </w:r>
    </w:p>
    <w:p w:rsidR="00E62B0C" w:rsidRPr="00E62B0C" w:rsidRDefault="00E62B0C" w:rsidP="00E62B0C">
      <w:pPr>
        <w:numPr>
          <w:ilvl w:val="0"/>
          <w:numId w:val="12"/>
        </w:numPr>
        <w:spacing w:before="100" w:beforeAutospacing="1" w:after="100" w:afterAutospacing="1"/>
        <w:rPr>
          <w:rFonts w:ascii="Calibri" w:hAnsi="Calibri"/>
          <w:color w:val="000000"/>
        </w:rPr>
      </w:pPr>
      <w:r w:rsidRPr="00E62B0C">
        <w:rPr>
          <w:rFonts w:ascii="Calibri" w:hAnsi="Calibri"/>
          <w:color w:val="000000"/>
        </w:rPr>
        <w:t>Transfer institutions may view</w:t>
      </w:r>
      <w:r w:rsidRPr="00E62B0C">
        <w:rPr>
          <w:rFonts w:ascii="Calibri" w:hAnsi="Calibri"/>
          <w:color w:val="FF0000"/>
        </w:rPr>
        <w:t xml:space="preserve"> </w:t>
      </w:r>
      <w:r w:rsidRPr="00E62B0C">
        <w:rPr>
          <w:rFonts w:ascii="Calibri" w:hAnsi="Calibri"/>
          <w:color w:val="000000"/>
        </w:rPr>
        <w:t xml:space="preserve">W’s negatively, and it may go against your application. </w:t>
      </w:r>
    </w:p>
    <w:p w:rsidR="00E62B0C" w:rsidRPr="00E62B0C" w:rsidRDefault="00E62B0C" w:rsidP="00E62B0C">
      <w:pPr>
        <w:numPr>
          <w:ilvl w:val="0"/>
          <w:numId w:val="12"/>
        </w:numPr>
        <w:spacing w:before="100" w:beforeAutospacing="1" w:after="100" w:afterAutospacing="1"/>
        <w:rPr>
          <w:rFonts w:ascii="Calibri" w:hAnsi="Calibri"/>
          <w:color w:val="000000"/>
        </w:rPr>
      </w:pPr>
      <w:r w:rsidRPr="00E62B0C">
        <w:rPr>
          <w:rFonts w:ascii="Calibri" w:hAnsi="Calibri"/>
          <w:color w:val="000000"/>
        </w:rPr>
        <w:lastRenderedPageBreak/>
        <w:t>Your financial aid may be impacted.</w:t>
      </w:r>
    </w:p>
    <w:p w:rsidR="00E62B0C" w:rsidRPr="00E62B0C" w:rsidRDefault="00E62B0C" w:rsidP="00E62B0C">
      <w:pPr>
        <w:rPr>
          <w:rFonts w:ascii="Calibri" w:hAnsi="Calibri"/>
          <w:color w:val="000000"/>
        </w:rPr>
      </w:pPr>
      <w:r w:rsidRPr="00E62B0C">
        <w:rPr>
          <w:rFonts w:ascii="Calibri" w:hAnsi="Calibri"/>
          <w:color w:val="000000"/>
        </w:rPr>
        <w:t>Please discuss your options with your instructor or an advisor/counselor before you decide to withdraw from a course.</w:t>
      </w:r>
      <w:bookmarkEnd w:id="4"/>
    </w:p>
    <w:p w:rsidR="00E62B0C" w:rsidRPr="00E62B0C" w:rsidRDefault="00E62B0C" w:rsidP="00E62B0C">
      <w:pPr>
        <w:rPr>
          <w:rFonts w:ascii="Calibri" w:hAnsi="Calibri"/>
          <w:color w:val="000000"/>
        </w:rPr>
      </w:pPr>
    </w:p>
    <w:p w:rsidR="00E62B0C" w:rsidRPr="00E62B0C" w:rsidRDefault="00E62B0C" w:rsidP="00E62B0C">
      <w:pPr>
        <w:ind w:left="360"/>
        <w:rPr>
          <w:b/>
          <w:sz w:val="28"/>
          <w:szCs w:val="28"/>
          <w:u w:val="single"/>
          <w:lang w:val="x-none" w:eastAsia="x-none"/>
        </w:rPr>
      </w:pPr>
    </w:p>
    <w:p w:rsidR="00C521B4" w:rsidRPr="00B860E1" w:rsidRDefault="00E4182D" w:rsidP="00C521B4">
      <w:pPr>
        <w:numPr>
          <w:ilvl w:val="0"/>
          <w:numId w:val="2"/>
        </w:numPr>
        <w:rPr>
          <w:b/>
          <w:sz w:val="28"/>
          <w:szCs w:val="28"/>
          <w:u w:val="single"/>
          <w:lang w:val="x-none" w:eastAsia="x-none"/>
        </w:rPr>
      </w:pPr>
      <w:r>
        <w:rPr>
          <w:b/>
          <w:sz w:val="28"/>
          <w:szCs w:val="28"/>
          <w:u w:val="single"/>
          <w:lang w:eastAsia="x-none"/>
        </w:rPr>
        <w:t>Fall</w:t>
      </w:r>
      <w:r w:rsidR="00125EB5">
        <w:rPr>
          <w:b/>
          <w:sz w:val="28"/>
          <w:szCs w:val="28"/>
          <w:u w:val="single"/>
          <w:lang w:eastAsia="x-none"/>
        </w:rPr>
        <w:t xml:space="preserve"> 201</w:t>
      </w:r>
      <w:r>
        <w:rPr>
          <w:b/>
          <w:sz w:val="28"/>
          <w:szCs w:val="28"/>
          <w:u w:val="single"/>
          <w:lang w:eastAsia="x-none"/>
        </w:rPr>
        <w:t>8</w:t>
      </w:r>
      <w:r w:rsidR="00C521B4" w:rsidRPr="00B860E1">
        <w:rPr>
          <w:b/>
          <w:sz w:val="28"/>
          <w:szCs w:val="28"/>
          <w:u w:val="single"/>
          <w:lang w:eastAsia="x-none"/>
        </w:rPr>
        <w:t xml:space="preserve"> OFFICIAL CALENDAR</w:t>
      </w:r>
    </w:p>
    <w:p w:rsidR="00C521B4" w:rsidRDefault="00C521B4" w:rsidP="00C521B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75"/>
      </w:tblGrid>
      <w:tr w:rsidR="00016CF8" w:rsidRPr="00016CF8" w:rsidTr="00016CF8">
        <w:tc>
          <w:tcPr>
            <w:tcW w:w="1975" w:type="dxa"/>
            <w:shd w:val="clear" w:color="auto" w:fill="auto"/>
          </w:tcPr>
          <w:p w:rsidR="00016CF8" w:rsidRPr="00016CF8" w:rsidRDefault="00016CF8" w:rsidP="00016CF8">
            <w:pPr>
              <w:rPr>
                <w:szCs w:val="20"/>
                <w:lang w:eastAsia="x-none"/>
              </w:rPr>
            </w:pPr>
            <w:r w:rsidRPr="00016CF8">
              <w:rPr>
                <w:szCs w:val="20"/>
                <w:lang w:eastAsia="x-none"/>
              </w:rPr>
              <w:t xml:space="preserve">Date </w:t>
            </w:r>
          </w:p>
        </w:tc>
        <w:tc>
          <w:tcPr>
            <w:tcW w:w="7375" w:type="dxa"/>
            <w:shd w:val="clear" w:color="auto" w:fill="auto"/>
          </w:tcPr>
          <w:p w:rsidR="00016CF8" w:rsidRPr="00016CF8" w:rsidRDefault="00016CF8" w:rsidP="00016CF8">
            <w:pPr>
              <w:rPr>
                <w:szCs w:val="20"/>
                <w:lang w:eastAsia="x-none"/>
              </w:rPr>
            </w:pPr>
            <w:r w:rsidRPr="00016CF8">
              <w:rPr>
                <w:szCs w:val="20"/>
                <w:lang w:eastAsia="x-none"/>
              </w:rPr>
              <w:t>Event</w:t>
            </w:r>
          </w:p>
        </w:tc>
      </w:tr>
      <w:tr w:rsidR="00016CF8" w:rsidRPr="00016CF8" w:rsidTr="00016CF8">
        <w:tc>
          <w:tcPr>
            <w:tcW w:w="1975" w:type="dxa"/>
            <w:shd w:val="clear" w:color="auto" w:fill="auto"/>
          </w:tcPr>
          <w:p w:rsidR="00016CF8" w:rsidRPr="00016CF8" w:rsidRDefault="00016CF8" w:rsidP="00016CF8">
            <w:pPr>
              <w:rPr>
                <w:szCs w:val="20"/>
                <w:lang w:eastAsia="x-none"/>
              </w:rPr>
            </w:pPr>
            <w:r w:rsidRPr="00016CF8">
              <w:rPr>
                <w:szCs w:val="20"/>
                <w:lang w:eastAsia="x-none"/>
              </w:rPr>
              <w:t>09/03/2018</w:t>
            </w:r>
          </w:p>
        </w:tc>
        <w:tc>
          <w:tcPr>
            <w:tcW w:w="7375" w:type="dxa"/>
            <w:shd w:val="clear" w:color="auto" w:fill="auto"/>
          </w:tcPr>
          <w:p w:rsidR="00016CF8" w:rsidRPr="00016CF8" w:rsidRDefault="00016CF8" w:rsidP="00016CF8">
            <w:pPr>
              <w:rPr>
                <w:szCs w:val="20"/>
                <w:lang w:eastAsia="x-none"/>
              </w:rPr>
            </w:pPr>
            <w:r w:rsidRPr="00016CF8">
              <w:rPr>
                <w:szCs w:val="20"/>
                <w:lang w:eastAsia="x-none"/>
              </w:rPr>
              <w:t>Labor Day - College Closed</w:t>
            </w:r>
          </w:p>
        </w:tc>
      </w:tr>
      <w:tr w:rsidR="00016CF8" w:rsidRPr="00016CF8" w:rsidTr="00016CF8">
        <w:tc>
          <w:tcPr>
            <w:tcW w:w="1975" w:type="dxa"/>
            <w:shd w:val="clear" w:color="auto" w:fill="auto"/>
          </w:tcPr>
          <w:p w:rsidR="00016CF8" w:rsidRPr="00016CF8" w:rsidRDefault="00016CF8" w:rsidP="00016CF8">
            <w:pPr>
              <w:rPr>
                <w:szCs w:val="20"/>
                <w:lang w:eastAsia="x-none"/>
              </w:rPr>
            </w:pPr>
            <w:r w:rsidRPr="00016CF8">
              <w:rPr>
                <w:szCs w:val="20"/>
                <w:lang w:eastAsia="x-none"/>
              </w:rPr>
              <w:t>09/04/2018</w:t>
            </w:r>
          </w:p>
        </w:tc>
        <w:tc>
          <w:tcPr>
            <w:tcW w:w="7375" w:type="dxa"/>
            <w:shd w:val="clear" w:color="auto" w:fill="auto"/>
          </w:tcPr>
          <w:p w:rsidR="00016CF8" w:rsidRPr="00016CF8" w:rsidRDefault="00016CF8" w:rsidP="00016CF8">
            <w:pPr>
              <w:rPr>
                <w:szCs w:val="20"/>
                <w:lang w:eastAsia="x-none"/>
              </w:rPr>
            </w:pPr>
            <w:r w:rsidRPr="00016CF8">
              <w:rPr>
                <w:szCs w:val="20"/>
                <w:lang w:eastAsia="x-none"/>
              </w:rPr>
              <w:t>Fall 2018 (15A or 7A) term begins</w:t>
            </w:r>
          </w:p>
        </w:tc>
      </w:tr>
      <w:tr w:rsidR="00016CF8" w:rsidRPr="00016CF8" w:rsidTr="00016CF8">
        <w:tc>
          <w:tcPr>
            <w:tcW w:w="1975" w:type="dxa"/>
            <w:shd w:val="clear" w:color="auto" w:fill="auto"/>
          </w:tcPr>
          <w:p w:rsidR="00016CF8" w:rsidRPr="00016CF8" w:rsidRDefault="00016CF8" w:rsidP="00016CF8">
            <w:pPr>
              <w:rPr>
                <w:szCs w:val="20"/>
                <w:lang w:eastAsia="x-none"/>
              </w:rPr>
            </w:pPr>
            <w:r w:rsidRPr="00016CF8">
              <w:rPr>
                <w:szCs w:val="20"/>
                <w:lang w:eastAsia="x-none"/>
              </w:rPr>
              <w:t>10/22/2018</w:t>
            </w:r>
          </w:p>
        </w:tc>
        <w:tc>
          <w:tcPr>
            <w:tcW w:w="7375" w:type="dxa"/>
            <w:shd w:val="clear" w:color="auto" w:fill="auto"/>
          </w:tcPr>
          <w:p w:rsidR="00016CF8" w:rsidRPr="00016CF8" w:rsidRDefault="00016CF8" w:rsidP="00016CF8">
            <w:pPr>
              <w:rPr>
                <w:szCs w:val="20"/>
                <w:lang w:eastAsia="x-none"/>
              </w:rPr>
            </w:pPr>
            <w:r w:rsidRPr="00016CF8">
              <w:rPr>
                <w:szCs w:val="20"/>
                <w:lang w:eastAsia="x-none"/>
              </w:rPr>
              <w:t>Registration begins for continuing students for Spring 2019</w:t>
            </w:r>
          </w:p>
        </w:tc>
      </w:tr>
      <w:tr w:rsidR="00016CF8" w:rsidRPr="00016CF8" w:rsidTr="00016CF8">
        <w:tc>
          <w:tcPr>
            <w:tcW w:w="1975" w:type="dxa"/>
            <w:shd w:val="clear" w:color="auto" w:fill="auto"/>
          </w:tcPr>
          <w:p w:rsidR="00016CF8" w:rsidRPr="00016CF8" w:rsidRDefault="00016CF8" w:rsidP="00016CF8">
            <w:pPr>
              <w:rPr>
                <w:szCs w:val="20"/>
                <w:lang w:eastAsia="x-none"/>
              </w:rPr>
            </w:pPr>
            <w:r w:rsidRPr="00016CF8">
              <w:rPr>
                <w:szCs w:val="20"/>
                <w:lang w:eastAsia="x-none"/>
              </w:rPr>
              <w:t>10/22/2018 to 10/24/2018</w:t>
            </w:r>
          </w:p>
        </w:tc>
        <w:tc>
          <w:tcPr>
            <w:tcW w:w="7375" w:type="dxa"/>
            <w:shd w:val="clear" w:color="auto" w:fill="auto"/>
          </w:tcPr>
          <w:p w:rsidR="00016CF8" w:rsidRPr="00016CF8" w:rsidRDefault="00016CF8" w:rsidP="00016CF8">
            <w:pPr>
              <w:rPr>
                <w:szCs w:val="20"/>
                <w:lang w:eastAsia="x-none"/>
              </w:rPr>
            </w:pPr>
            <w:r w:rsidRPr="00016CF8">
              <w:rPr>
                <w:szCs w:val="20"/>
                <w:lang w:eastAsia="x-none"/>
              </w:rPr>
              <w:t>Thanksgiving Holiday — College closed</w:t>
            </w:r>
          </w:p>
        </w:tc>
      </w:tr>
      <w:tr w:rsidR="00016CF8" w:rsidRPr="00016CF8" w:rsidTr="00016CF8">
        <w:tc>
          <w:tcPr>
            <w:tcW w:w="1975" w:type="dxa"/>
            <w:shd w:val="clear" w:color="auto" w:fill="auto"/>
          </w:tcPr>
          <w:p w:rsidR="00016CF8" w:rsidRPr="00016CF8" w:rsidRDefault="00016CF8" w:rsidP="00016CF8">
            <w:pPr>
              <w:rPr>
                <w:szCs w:val="20"/>
                <w:lang w:eastAsia="x-none"/>
              </w:rPr>
            </w:pPr>
            <w:r w:rsidRPr="00016CF8">
              <w:rPr>
                <w:szCs w:val="20"/>
                <w:lang w:eastAsia="x-none"/>
              </w:rPr>
              <w:t>12/08/2018</w:t>
            </w:r>
          </w:p>
        </w:tc>
        <w:tc>
          <w:tcPr>
            <w:tcW w:w="7375" w:type="dxa"/>
            <w:shd w:val="clear" w:color="auto" w:fill="auto"/>
          </w:tcPr>
          <w:p w:rsidR="00016CF8" w:rsidRPr="00016CF8" w:rsidRDefault="00016CF8" w:rsidP="00016CF8">
            <w:pPr>
              <w:rPr>
                <w:szCs w:val="20"/>
                <w:lang w:eastAsia="x-none"/>
              </w:rPr>
            </w:pPr>
            <w:r w:rsidRPr="00016CF8">
              <w:rPr>
                <w:szCs w:val="20"/>
                <w:lang w:eastAsia="x-none"/>
              </w:rPr>
              <w:t>Final day of classes for Fall 2018 semester</w:t>
            </w:r>
          </w:p>
        </w:tc>
      </w:tr>
      <w:tr w:rsidR="00016CF8" w:rsidRPr="00016CF8" w:rsidTr="00016CF8">
        <w:tc>
          <w:tcPr>
            <w:tcW w:w="1975" w:type="dxa"/>
            <w:shd w:val="clear" w:color="auto" w:fill="auto"/>
          </w:tcPr>
          <w:p w:rsidR="00016CF8" w:rsidRPr="00016CF8" w:rsidRDefault="00016CF8" w:rsidP="00016CF8">
            <w:pPr>
              <w:rPr>
                <w:szCs w:val="20"/>
                <w:lang w:eastAsia="x-none"/>
              </w:rPr>
            </w:pPr>
            <w:r w:rsidRPr="00016CF8">
              <w:rPr>
                <w:szCs w:val="20"/>
                <w:lang w:eastAsia="x-none"/>
              </w:rPr>
              <w:t>12/10/2018 to 12/15/2018</w:t>
            </w:r>
          </w:p>
        </w:tc>
        <w:tc>
          <w:tcPr>
            <w:tcW w:w="7375" w:type="dxa"/>
            <w:shd w:val="clear" w:color="auto" w:fill="auto"/>
          </w:tcPr>
          <w:p w:rsidR="00016CF8" w:rsidRPr="00016CF8" w:rsidRDefault="00016CF8" w:rsidP="00016CF8">
            <w:pPr>
              <w:rPr>
                <w:szCs w:val="20"/>
                <w:lang w:eastAsia="x-none"/>
              </w:rPr>
            </w:pPr>
            <w:r w:rsidRPr="00016CF8">
              <w:rPr>
                <w:szCs w:val="20"/>
                <w:lang w:eastAsia="x-none"/>
              </w:rPr>
              <w:t>Final examinations, Fall 2018 semester</w:t>
            </w:r>
          </w:p>
        </w:tc>
      </w:tr>
      <w:tr w:rsidR="00016CF8" w:rsidRPr="00016CF8" w:rsidTr="00016CF8">
        <w:tc>
          <w:tcPr>
            <w:tcW w:w="1975" w:type="dxa"/>
            <w:shd w:val="clear" w:color="auto" w:fill="auto"/>
          </w:tcPr>
          <w:p w:rsidR="00016CF8" w:rsidRPr="00016CF8" w:rsidRDefault="00016CF8" w:rsidP="00016CF8">
            <w:pPr>
              <w:rPr>
                <w:szCs w:val="20"/>
                <w:lang w:eastAsia="x-none"/>
              </w:rPr>
            </w:pPr>
            <w:r w:rsidRPr="00016CF8">
              <w:rPr>
                <w:szCs w:val="20"/>
                <w:lang w:eastAsia="x-none"/>
              </w:rPr>
              <w:t>12/17/2018</w:t>
            </w:r>
          </w:p>
        </w:tc>
        <w:tc>
          <w:tcPr>
            <w:tcW w:w="7375" w:type="dxa"/>
            <w:shd w:val="clear" w:color="auto" w:fill="auto"/>
          </w:tcPr>
          <w:p w:rsidR="00016CF8" w:rsidRPr="00016CF8" w:rsidRDefault="00016CF8" w:rsidP="00016CF8">
            <w:pPr>
              <w:rPr>
                <w:szCs w:val="20"/>
                <w:lang w:eastAsia="x-none"/>
              </w:rPr>
            </w:pPr>
            <w:r w:rsidRPr="00016CF8">
              <w:rPr>
                <w:szCs w:val="20"/>
                <w:lang w:eastAsia="x-none"/>
              </w:rPr>
              <w:t>Deadline for faculty submission of grades for Fall 2018</w:t>
            </w:r>
          </w:p>
        </w:tc>
      </w:tr>
      <w:tr w:rsidR="00016CF8" w:rsidRPr="00016CF8" w:rsidTr="00016CF8">
        <w:tc>
          <w:tcPr>
            <w:tcW w:w="1975" w:type="dxa"/>
            <w:shd w:val="clear" w:color="auto" w:fill="auto"/>
          </w:tcPr>
          <w:p w:rsidR="00016CF8" w:rsidRPr="00016CF8" w:rsidRDefault="00016CF8" w:rsidP="00016CF8">
            <w:pPr>
              <w:rPr>
                <w:szCs w:val="20"/>
                <w:lang w:eastAsia="x-none"/>
              </w:rPr>
            </w:pPr>
            <w:r w:rsidRPr="00016CF8">
              <w:rPr>
                <w:szCs w:val="20"/>
                <w:lang w:eastAsia="x-none"/>
              </w:rPr>
              <w:t>12/24/2018 to 12/31/2018</w:t>
            </w:r>
          </w:p>
        </w:tc>
        <w:tc>
          <w:tcPr>
            <w:tcW w:w="7375" w:type="dxa"/>
            <w:shd w:val="clear" w:color="auto" w:fill="auto"/>
          </w:tcPr>
          <w:p w:rsidR="00016CF8" w:rsidRPr="00016CF8" w:rsidRDefault="00016CF8" w:rsidP="00016CF8">
            <w:pPr>
              <w:rPr>
                <w:szCs w:val="20"/>
                <w:lang w:eastAsia="x-none"/>
              </w:rPr>
            </w:pPr>
            <w:r w:rsidRPr="00016CF8">
              <w:rPr>
                <w:szCs w:val="20"/>
                <w:lang w:eastAsia="x-none"/>
              </w:rPr>
              <w:t>Winter Break — College closed</w:t>
            </w:r>
          </w:p>
        </w:tc>
      </w:tr>
    </w:tbl>
    <w:p w:rsidR="00DF6C76" w:rsidRDefault="00DF6C76" w:rsidP="008D7ADD">
      <w:pPr>
        <w:rPr>
          <w:sz w:val="20"/>
          <w:szCs w:val="20"/>
        </w:rPr>
      </w:pPr>
    </w:p>
    <w:p w:rsidR="00F2780D" w:rsidRDefault="00F2780D" w:rsidP="008D7ADD">
      <w:pPr>
        <w:rPr>
          <w:sz w:val="20"/>
          <w:szCs w:val="20"/>
        </w:rPr>
      </w:pPr>
    </w:p>
    <w:tbl>
      <w:tblPr>
        <w:tblStyle w:val="TableGrid"/>
        <w:tblW w:w="0" w:type="auto"/>
        <w:tblLook w:val="04A0" w:firstRow="1" w:lastRow="0" w:firstColumn="1" w:lastColumn="0" w:noHBand="0" w:noVBand="1"/>
      </w:tblPr>
      <w:tblGrid>
        <w:gridCol w:w="1162"/>
        <w:gridCol w:w="1162"/>
        <w:gridCol w:w="1162"/>
        <w:gridCol w:w="1103"/>
        <w:gridCol w:w="1253"/>
        <w:gridCol w:w="1168"/>
        <w:gridCol w:w="1168"/>
        <w:gridCol w:w="1172"/>
      </w:tblGrid>
      <w:tr w:rsidR="00E4182D" w:rsidTr="00F96D3B">
        <w:tc>
          <w:tcPr>
            <w:tcW w:w="1167" w:type="dxa"/>
          </w:tcPr>
          <w:p w:rsidR="00E4182D" w:rsidRDefault="00E4182D" w:rsidP="00F96D3B">
            <w:pPr>
              <w:rPr>
                <w:b/>
                <w:sz w:val="28"/>
                <w:szCs w:val="28"/>
              </w:rPr>
            </w:pPr>
            <w:r>
              <w:rPr>
                <w:b/>
                <w:sz w:val="28"/>
                <w:szCs w:val="28"/>
              </w:rPr>
              <w:t>Parts</w:t>
            </w:r>
          </w:p>
        </w:tc>
        <w:tc>
          <w:tcPr>
            <w:tcW w:w="1167" w:type="dxa"/>
          </w:tcPr>
          <w:p w:rsidR="00E4182D" w:rsidRDefault="00E4182D" w:rsidP="00F96D3B">
            <w:pPr>
              <w:jc w:val="center"/>
              <w:rPr>
                <w:b/>
                <w:sz w:val="28"/>
                <w:szCs w:val="28"/>
              </w:rPr>
            </w:pPr>
            <w:r>
              <w:rPr>
                <w:b/>
                <w:sz w:val="28"/>
                <w:szCs w:val="28"/>
              </w:rPr>
              <w:t>Start</w:t>
            </w:r>
          </w:p>
        </w:tc>
        <w:tc>
          <w:tcPr>
            <w:tcW w:w="1168" w:type="dxa"/>
          </w:tcPr>
          <w:p w:rsidR="00E4182D" w:rsidRDefault="00E4182D" w:rsidP="00F96D3B">
            <w:pPr>
              <w:jc w:val="center"/>
              <w:rPr>
                <w:b/>
                <w:sz w:val="28"/>
                <w:szCs w:val="28"/>
              </w:rPr>
            </w:pPr>
            <w:r>
              <w:rPr>
                <w:b/>
                <w:sz w:val="28"/>
                <w:szCs w:val="28"/>
              </w:rPr>
              <w:t>End</w:t>
            </w:r>
          </w:p>
        </w:tc>
        <w:tc>
          <w:tcPr>
            <w:tcW w:w="1083" w:type="dxa"/>
          </w:tcPr>
          <w:p w:rsidR="00E4182D" w:rsidRDefault="00E4182D" w:rsidP="00F96D3B">
            <w:pPr>
              <w:jc w:val="center"/>
              <w:rPr>
                <w:b/>
                <w:sz w:val="28"/>
                <w:szCs w:val="28"/>
              </w:rPr>
            </w:pPr>
            <w:r>
              <w:rPr>
                <w:b/>
                <w:sz w:val="28"/>
                <w:szCs w:val="28"/>
              </w:rPr>
              <w:t>Refund</w:t>
            </w:r>
          </w:p>
        </w:tc>
        <w:tc>
          <w:tcPr>
            <w:tcW w:w="1255" w:type="dxa"/>
          </w:tcPr>
          <w:p w:rsidR="00E4182D" w:rsidRDefault="00E4182D" w:rsidP="00F96D3B">
            <w:pPr>
              <w:jc w:val="center"/>
              <w:rPr>
                <w:b/>
                <w:sz w:val="28"/>
                <w:szCs w:val="28"/>
              </w:rPr>
            </w:pPr>
            <w:r>
              <w:rPr>
                <w:b/>
                <w:sz w:val="28"/>
                <w:szCs w:val="28"/>
              </w:rPr>
              <w:t>Refund</w:t>
            </w:r>
          </w:p>
        </w:tc>
        <w:tc>
          <w:tcPr>
            <w:tcW w:w="1169" w:type="dxa"/>
          </w:tcPr>
          <w:p w:rsidR="00E4182D" w:rsidRDefault="00E4182D" w:rsidP="00F96D3B">
            <w:pPr>
              <w:jc w:val="center"/>
              <w:rPr>
                <w:b/>
                <w:sz w:val="28"/>
                <w:szCs w:val="28"/>
              </w:rPr>
            </w:pPr>
            <w:r>
              <w:rPr>
                <w:b/>
                <w:sz w:val="28"/>
                <w:szCs w:val="28"/>
              </w:rPr>
              <w:t>Refund</w:t>
            </w:r>
          </w:p>
        </w:tc>
        <w:tc>
          <w:tcPr>
            <w:tcW w:w="1169" w:type="dxa"/>
          </w:tcPr>
          <w:p w:rsidR="00E4182D" w:rsidRPr="001E60CC" w:rsidRDefault="00E4182D" w:rsidP="00F96D3B">
            <w:pPr>
              <w:jc w:val="center"/>
              <w:rPr>
                <w:b/>
                <w:sz w:val="20"/>
                <w:szCs w:val="20"/>
              </w:rPr>
            </w:pPr>
            <w:r w:rsidRPr="001E60CC">
              <w:rPr>
                <w:b/>
                <w:sz w:val="20"/>
                <w:szCs w:val="20"/>
              </w:rPr>
              <w:t>Withd</w:t>
            </w:r>
            <w:r>
              <w:rPr>
                <w:b/>
                <w:sz w:val="20"/>
                <w:szCs w:val="20"/>
              </w:rPr>
              <w:t>raw</w:t>
            </w:r>
          </w:p>
        </w:tc>
        <w:tc>
          <w:tcPr>
            <w:tcW w:w="1172" w:type="dxa"/>
          </w:tcPr>
          <w:p w:rsidR="00E4182D" w:rsidRPr="001E60CC" w:rsidRDefault="00E4182D" w:rsidP="00F96D3B">
            <w:pPr>
              <w:jc w:val="center"/>
              <w:rPr>
                <w:b/>
                <w:sz w:val="20"/>
                <w:szCs w:val="20"/>
              </w:rPr>
            </w:pPr>
            <w:r>
              <w:rPr>
                <w:b/>
                <w:sz w:val="20"/>
                <w:szCs w:val="20"/>
              </w:rPr>
              <w:t>Incomplete</w:t>
            </w:r>
          </w:p>
        </w:tc>
      </w:tr>
      <w:tr w:rsidR="00E4182D" w:rsidTr="00F96D3B">
        <w:tc>
          <w:tcPr>
            <w:tcW w:w="1167" w:type="dxa"/>
          </w:tcPr>
          <w:p w:rsidR="00E4182D" w:rsidRDefault="00E4182D" w:rsidP="00F96D3B">
            <w:pPr>
              <w:rPr>
                <w:b/>
                <w:sz w:val="28"/>
                <w:szCs w:val="28"/>
              </w:rPr>
            </w:pPr>
          </w:p>
        </w:tc>
        <w:tc>
          <w:tcPr>
            <w:tcW w:w="1167" w:type="dxa"/>
          </w:tcPr>
          <w:p w:rsidR="00E4182D" w:rsidRDefault="00E4182D" w:rsidP="00F96D3B">
            <w:pPr>
              <w:rPr>
                <w:b/>
                <w:sz w:val="28"/>
                <w:szCs w:val="28"/>
              </w:rPr>
            </w:pPr>
          </w:p>
        </w:tc>
        <w:tc>
          <w:tcPr>
            <w:tcW w:w="1168" w:type="dxa"/>
          </w:tcPr>
          <w:p w:rsidR="00E4182D" w:rsidRDefault="00E4182D" w:rsidP="00F96D3B">
            <w:pPr>
              <w:rPr>
                <w:b/>
                <w:sz w:val="28"/>
                <w:szCs w:val="28"/>
              </w:rPr>
            </w:pPr>
          </w:p>
        </w:tc>
        <w:tc>
          <w:tcPr>
            <w:tcW w:w="1083" w:type="dxa"/>
          </w:tcPr>
          <w:p w:rsidR="00E4182D" w:rsidRPr="00123C49" w:rsidRDefault="00E4182D" w:rsidP="00F96D3B">
            <w:pPr>
              <w:rPr>
                <w:b/>
                <w:sz w:val="20"/>
                <w:szCs w:val="20"/>
              </w:rPr>
            </w:pPr>
            <w:r w:rsidRPr="00123C49">
              <w:rPr>
                <w:b/>
                <w:sz w:val="20"/>
                <w:szCs w:val="20"/>
              </w:rPr>
              <w:t>100%</w:t>
            </w:r>
          </w:p>
        </w:tc>
        <w:tc>
          <w:tcPr>
            <w:tcW w:w="1255" w:type="dxa"/>
          </w:tcPr>
          <w:p w:rsidR="00E4182D" w:rsidRPr="00123C49" w:rsidRDefault="00E4182D" w:rsidP="00F96D3B">
            <w:pPr>
              <w:rPr>
                <w:b/>
                <w:sz w:val="20"/>
                <w:szCs w:val="20"/>
              </w:rPr>
            </w:pPr>
            <w:r w:rsidRPr="00123C49">
              <w:rPr>
                <w:b/>
                <w:sz w:val="20"/>
                <w:szCs w:val="20"/>
              </w:rPr>
              <w:t>50%</w:t>
            </w:r>
          </w:p>
        </w:tc>
        <w:tc>
          <w:tcPr>
            <w:tcW w:w="1169" w:type="dxa"/>
          </w:tcPr>
          <w:p w:rsidR="00E4182D" w:rsidRPr="00123C49" w:rsidRDefault="00E4182D" w:rsidP="00F96D3B">
            <w:pPr>
              <w:rPr>
                <w:b/>
                <w:sz w:val="20"/>
                <w:szCs w:val="20"/>
              </w:rPr>
            </w:pPr>
            <w:r w:rsidRPr="00123C49">
              <w:rPr>
                <w:b/>
                <w:sz w:val="20"/>
                <w:szCs w:val="20"/>
              </w:rPr>
              <w:t xml:space="preserve">0% </w:t>
            </w:r>
            <w:r>
              <w:rPr>
                <w:b/>
                <w:sz w:val="20"/>
                <w:szCs w:val="20"/>
              </w:rPr>
              <w:t>After</w:t>
            </w:r>
          </w:p>
        </w:tc>
        <w:tc>
          <w:tcPr>
            <w:tcW w:w="1169" w:type="dxa"/>
          </w:tcPr>
          <w:p w:rsidR="00E4182D" w:rsidRPr="00123C49" w:rsidRDefault="00E4182D" w:rsidP="00F96D3B">
            <w:pPr>
              <w:jc w:val="center"/>
              <w:rPr>
                <w:b/>
                <w:sz w:val="20"/>
                <w:szCs w:val="20"/>
              </w:rPr>
            </w:pPr>
            <w:r w:rsidRPr="00123C49">
              <w:rPr>
                <w:b/>
                <w:sz w:val="20"/>
                <w:szCs w:val="20"/>
              </w:rPr>
              <w:t>By</w:t>
            </w:r>
          </w:p>
        </w:tc>
        <w:tc>
          <w:tcPr>
            <w:tcW w:w="1172" w:type="dxa"/>
          </w:tcPr>
          <w:p w:rsidR="00E4182D" w:rsidRPr="00123C49" w:rsidRDefault="00E4182D" w:rsidP="00F96D3B">
            <w:pPr>
              <w:jc w:val="center"/>
              <w:rPr>
                <w:b/>
                <w:sz w:val="20"/>
                <w:szCs w:val="20"/>
              </w:rPr>
            </w:pPr>
            <w:r w:rsidRPr="00123C49">
              <w:rPr>
                <w:b/>
                <w:sz w:val="20"/>
                <w:szCs w:val="20"/>
              </w:rPr>
              <w:t>By</w:t>
            </w:r>
          </w:p>
        </w:tc>
      </w:tr>
      <w:tr w:rsidR="00E4182D" w:rsidRPr="00A34721" w:rsidTr="00F96D3B">
        <w:tc>
          <w:tcPr>
            <w:tcW w:w="1167" w:type="dxa"/>
          </w:tcPr>
          <w:p w:rsidR="00E4182D" w:rsidRPr="00A34721" w:rsidRDefault="00E4182D" w:rsidP="00F96D3B">
            <w:pPr>
              <w:rPr>
                <w:b/>
                <w:color w:val="FF0000"/>
                <w:sz w:val="28"/>
                <w:szCs w:val="28"/>
              </w:rPr>
            </w:pPr>
            <w:r w:rsidRPr="00A34721">
              <w:rPr>
                <w:b/>
                <w:color w:val="FF0000"/>
                <w:sz w:val="28"/>
                <w:szCs w:val="28"/>
              </w:rPr>
              <w:t>15 A</w:t>
            </w:r>
          </w:p>
        </w:tc>
        <w:tc>
          <w:tcPr>
            <w:tcW w:w="1167" w:type="dxa"/>
          </w:tcPr>
          <w:p w:rsidR="00E4182D" w:rsidRPr="00A34721" w:rsidRDefault="00E4182D" w:rsidP="00F96D3B">
            <w:pPr>
              <w:jc w:val="center"/>
              <w:rPr>
                <w:b/>
                <w:color w:val="FF0000"/>
                <w:sz w:val="18"/>
                <w:szCs w:val="18"/>
              </w:rPr>
            </w:pPr>
            <w:r w:rsidRPr="00A34721">
              <w:rPr>
                <w:b/>
                <w:color w:val="FF0000"/>
                <w:sz w:val="18"/>
                <w:szCs w:val="18"/>
              </w:rPr>
              <w:t>09/04</w:t>
            </w:r>
          </w:p>
        </w:tc>
        <w:tc>
          <w:tcPr>
            <w:tcW w:w="1168" w:type="dxa"/>
          </w:tcPr>
          <w:p w:rsidR="00E4182D" w:rsidRPr="00A34721" w:rsidRDefault="00E4182D" w:rsidP="00F96D3B">
            <w:pPr>
              <w:jc w:val="center"/>
              <w:rPr>
                <w:b/>
                <w:color w:val="FF0000"/>
                <w:sz w:val="18"/>
                <w:szCs w:val="18"/>
              </w:rPr>
            </w:pPr>
            <w:r w:rsidRPr="00A34721">
              <w:rPr>
                <w:b/>
                <w:color w:val="FF0000"/>
                <w:sz w:val="18"/>
                <w:szCs w:val="18"/>
              </w:rPr>
              <w:t>12/15</w:t>
            </w:r>
          </w:p>
        </w:tc>
        <w:tc>
          <w:tcPr>
            <w:tcW w:w="1083" w:type="dxa"/>
          </w:tcPr>
          <w:p w:rsidR="00E4182D" w:rsidRPr="00A34721" w:rsidRDefault="00E4182D" w:rsidP="00F96D3B">
            <w:pPr>
              <w:rPr>
                <w:b/>
                <w:color w:val="FF0000"/>
                <w:sz w:val="18"/>
                <w:szCs w:val="18"/>
              </w:rPr>
            </w:pPr>
            <w:r w:rsidRPr="00A34721">
              <w:rPr>
                <w:b/>
                <w:color w:val="FF0000"/>
                <w:sz w:val="18"/>
                <w:szCs w:val="18"/>
              </w:rPr>
              <w:t>09/03</w:t>
            </w:r>
          </w:p>
        </w:tc>
        <w:tc>
          <w:tcPr>
            <w:tcW w:w="1255" w:type="dxa"/>
          </w:tcPr>
          <w:p w:rsidR="00E4182D" w:rsidRPr="00A34721" w:rsidRDefault="00E4182D" w:rsidP="00F96D3B">
            <w:pPr>
              <w:rPr>
                <w:b/>
                <w:color w:val="FF0000"/>
                <w:sz w:val="18"/>
                <w:szCs w:val="18"/>
              </w:rPr>
            </w:pPr>
            <w:r w:rsidRPr="00A34721">
              <w:rPr>
                <w:b/>
                <w:color w:val="FF0000"/>
                <w:sz w:val="18"/>
                <w:szCs w:val="18"/>
              </w:rPr>
              <w:t>9/04 – 9/24</w:t>
            </w:r>
          </w:p>
        </w:tc>
        <w:tc>
          <w:tcPr>
            <w:tcW w:w="1169" w:type="dxa"/>
          </w:tcPr>
          <w:p w:rsidR="00E4182D" w:rsidRPr="00A34721" w:rsidRDefault="00E4182D" w:rsidP="00F96D3B">
            <w:pPr>
              <w:rPr>
                <w:b/>
                <w:color w:val="FF0000"/>
                <w:sz w:val="18"/>
                <w:szCs w:val="18"/>
              </w:rPr>
            </w:pPr>
            <w:r w:rsidRPr="00A34721">
              <w:rPr>
                <w:b/>
                <w:color w:val="FF0000"/>
                <w:sz w:val="18"/>
                <w:szCs w:val="18"/>
              </w:rPr>
              <w:t>09/25</w:t>
            </w:r>
          </w:p>
        </w:tc>
        <w:tc>
          <w:tcPr>
            <w:tcW w:w="1169" w:type="dxa"/>
          </w:tcPr>
          <w:p w:rsidR="00E4182D" w:rsidRPr="00A34721" w:rsidRDefault="00E4182D" w:rsidP="00F96D3B">
            <w:pPr>
              <w:jc w:val="center"/>
              <w:rPr>
                <w:b/>
                <w:color w:val="FF0000"/>
                <w:sz w:val="18"/>
                <w:szCs w:val="18"/>
              </w:rPr>
            </w:pPr>
            <w:r w:rsidRPr="00A34721">
              <w:rPr>
                <w:b/>
                <w:color w:val="FF0000"/>
                <w:sz w:val="18"/>
                <w:szCs w:val="18"/>
              </w:rPr>
              <w:t>11/09/18</w:t>
            </w:r>
          </w:p>
        </w:tc>
        <w:tc>
          <w:tcPr>
            <w:tcW w:w="1172" w:type="dxa"/>
          </w:tcPr>
          <w:p w:rsidR="00E4182D" w:rsidRPr="00A34721" w:rsidRDefault="00E4182D" w:rsidP="00F96D3B">
            <w:pPr>
              <w:jc w:val="center"/>
              <w:rPr>
                <w:b/>
                <w:color w:val="FF0000"/>
                <w:sz w:val="18"/>
                <w:szCs w:val="18"/>
              </w:rPr>
            </w:pPr>
            <w:r w:rsidRPr="00A34721">
              <w:rPr>
                <w:b/>
                <w:color w:val="FF0000"/>
                <w:sz w:val="18"/>
                <w:szCs w:val="18"/>
              </w:rPr>
              <w:t>01/21/19*</w:t>
            </w:r>
          </w:p>
        </w:tc>
      </w:tr>
      <w:tr w:rsidR="00E4182D" w:rsidTr="00F96D3B">
        <w:tc>
          <w:tcPr>
            <w:tcW w:w="1167" w:type="dxa"/>
          </w:tcPr>
          <w:p w:rsidR="00E4182D" w:rsidRDefault="00E4182D" w:rsidP="00F96D3B">
            <w:pPr>
              <w:rPr>
                <w:b/>
                <w:sz w:val="28"/>
                <w:szCs w:val="28"/>
              </w:rPr>
            </w:pPr>
            <w:r>
              <w:rPr>
                <w:b/>
                <w:sz w:val="28"/>
                <w:szCs w:val="28"/>
              </w:rPr>
              <w:t>7 A</w:t>
            </w:r>
          </w:p>
        </w:tc>
        <w:tc>
          <w:tcPr>
            <w:tcW w:w="1167" w:type="dxa"/>
          </w:tcPr>
          <w:p w:rsidR="00E4182D" w:rsidRPr="00123C49" w:rsidRDefault="00E4182D" w:rsidP="00F96D3B">
            <w:pPr>
              <w:jc w:val="center"/>
              <w:rPr>
                <w:b/>
                <w:sz w:val="18"/>
                <w:szCs w:val="18"/>
              </w:rPr>
            </w:pPr>
            <w:r w:rsidRPr="00123C49">
              <w:rPr>
                <w:b/>
                <w:sz w:val="18"/>
                <w:szCs w:val="18"/>
              </w:rPr>
              <w:t>09/04</w:t>
            </w:r>
          </w:p>
        </w:tc>
        <w:tc>
          <w:tcPr>
            <w:tcW w:w="1168" w:type="dxa"/>
          </w:tcPr>
          <w:p w:rsidR="00E4182D" w:rsidRPr="00123C49" w:rsidRDefault="00E4182D" w:rsidP="00F96D3B">
            <w:pPr>
              <w:jc w:val="center"/>
              <w:rPr>
                <w:b/>
                <w:sz w:val="18"/>
                <w:szCs w:val="18"/>
              </w:rPr>
            </w:pPr>
            <w:r w:rsidRPr="00123C49">
              <w:rPr>
                <w:b/>
                <w:sz w:val="18"/>
                <w:szCs w:val="18"/>
              </w:rPr>
              <w:t>10/16</w:t>
            </w:r>
          </w:p>
        </w:tc>
        <w:tc>
          <w:tcPr>
            <w:tcW w:w="1083" w:type="dxa"/>
          </w:tcPr>
          <w:p w:rsidR="00E4182D" w:rsidRPr="00123C49" w:rsidRDefault="00E4182D" w:rsidP="00F96D3B">
            <w:pPr>
              <w:rPr>
                <w:b/>
                <w:sz w:val="18"/>
                <w:szCs w:val="18"/>
              </w:rPr>
            </w:pPr>
            <w:r w:rsidRPr="00123C49">
              <w:rPr>
                <w:b/>
                <w:sz w:val="18"/>
                <w:szCs w:val="18"/>
              </w:rPr>
              <w:t>09/03</w:t>
            </w:r>
          </w:p>
        </w:tc>
        <w:tc>
          <w:tcPr>
            <w:tcW w:w="1255" w:type="dxa"/>
          </w:tcPr>
          <w:p w:rsidR="00E4182D" w:rsidRPr="00123C49" w:rsidRDefault="00E4182D" w:rsidP="00F96D3B">
            <w:pPr>
              <w:rPr>
                <w:b/>
                <w:sz w:val="18"/>
                <w:szCs w:val="18"/>
              </w:rPr>
            </w:pPr>
            <w:r w:rsidRPr="00123C49">
              <w:rPr>
                <w:b/>
                <w:sz w:val="18"/>
                <w:szCs w:val="18"/>
              </w:rPr>
              <w:t>9/04 – 9/11</w:t>
            </w:r>
          </w:p>
        </w:tc>
        <w:tc>
          <w:tcPr>
            <w:tcW w:w="1169" w:type="dxa"/>
          </w:tcPr>
          <w:p w:rsidR="00E4182D" w:rsidRPr="00123C49" w:rsidRDefault="00E4182D" w:rsidP="00F96D3B">
            <w:pPr>
              <w:rPr>
                <w:b/>
                <w:sz w:val="18"/>
                <w:szCs w:val="18"/>
              </w:rPr>
            </w:pPr>
            <w:r>
              <w:rPr>
                <w:b/>
                <w:sz w:val="18"/>
                <w:szCs w:val="18"/>
              </w:rPr>
              <w:t>09/12</w:t>
            </w:r>
          </w:p>
        </w:tc>
        <w:tc>
          <w:tcPr>
            <w:tcW w:w="1169" w:type="dxa"/>
          </w:tcPr>
          <w:p w:rsidR="00E4182D" w:rsidRPr="00123C49" w:rsidRDefault="00E4182D" w:rsidP="00F96D3B">
            <w:pPr>
              <w:jc w:val="center"/>
              <w:rPr>
                <w:b/>
                <w:sz w:val="18"/>
                <w:szCs w:val="18"/>
              </w:rPr>
            </w:pPr>
            <w:r>
              <w:rPr>
                <w:b/>
                <w:sz w:val="18"/>
                <w:szCs w:val="18"/>
              </w:rPr>
              <w:t>10/05/18</w:t>
            </w:r>
          </w:p>
        </w:tc>
        <w:tc>
          <w:tcPr>
            <w:tcW w:w="1172" w:type="dxa"/>
          </w:tcPr>
          <w:p w:rsidR="00E4182D" w:rsidRPr="00123C49" w:rsidRDefault="00E4182D" w:rsidP="00F96D3B">
            <w:pPr>
              <w:jc w:val="center"/>
              <w:rPr>
                <w:b/>
                <w:sz w:val="18"/>
                <w:szCs w:val="18"/>
              </w:rPr>
            </w:pPr>
            <w:r>
              <w:rPr>
                <w:b/>
                <w:sz w:val="18"/>
                <w:szCs w:val="18"/>
              </w:rPr>
              <w:t>11/27/18</w:t>
            </w:r>
          </w:p>
        </w:tc>
      </w:tr>
      <w:tr w:rsidR="00E4182D" w:rsidTr="00F96D3B">
        <w:tc>
          <w:tcPr>
            <w:tcW w:w="1167" w:type="dxa"/>
          </w:tcPr>
          <w:p w:rsidR="00E4182D" w:rsidRDefault="00E4182D" w:rsidP="00F96D3B">
            <w:pPr>
              <w:rPr>
                <w:b/>
                <w:sz w:val="28"/>
                <w:szCs w:val="28"/>
              </w:rPr>
            </w:pPr>
            <w:r>
              <w:rPr>
                <w:b/>
                <w:sz w:val="28"/>
                <w:szCs w:val="28"/>
              </w:rPr>
              <w:lastRenderedPageBreak/>
              <w:t>7 B</w:t>
            </w:r>
          </w:p>
        </w:tc>
        <w:tc>
          <w:tcPr>
            <w:tcW w:w="1167" w:type="dxa"/>
          </w:tcPr>
          <w:p w:rsidR="00E4182D" w:rsidRPr="00123C49" w:rsidRDefault="00E4182D" w:rsidP="00F96D3B">
            <w:pPr>
              <w:jc w:val="center"/>
              <w:rPr>
                <w:b/>
                <w:sz w:val="18"/>
                <w:szCs w:val="18"/>
              </w:rPr>
            </w:pPr>
            <w:r w:rsidRPr="00123C49">
              <w:rPr>
                <w:b/>
                <w:sz w:val="18"/>
                <w:szCs w:val="18"/>
              </w:rPr>
              <w:t>10/23</w:t>
            </w:r>
          </w:p>
        </w:tc>
        <w:tc>
          <w:tcPr>
            <w:tcW w:w="1168" w:type="dxa"/>
          </w:tcPr>
          <w:p w:rsidR="00E4182D" w:rsidRPr="00123C49" w:rsidRDefault="00E4182D" w:rsidP="00F96D3B">
            <w:pPr>
              <w:jc w:val="center"/>
              <w:rPr>
                <w:b/>
                <w:sz w:val="18"/>
                <w:szCs w:val="18"/>
              </w:rPr>
            </w:pPr>
            <w:r w:rsidRPr="00123C49">
              <w:rPr>
                <w:b/>
                <w:sz w:val="18"/>
                <w:szCs w:val="18"/>
              </w:rPr>
              <w:t>12/11</w:t>
            </w:r>
          </w:p>
        </w:tc>
        <w:tc>
          <w:tcPr>
            <w:tcW w:w="1083" w:type="dxa"/>
          </w:tcPr>
          <w:p w:rsidR="00E4182D" w:rsidRPr="00123C49" w:rsidRDefault="00E4182D" w:rsidP="00F96D3B">
            <w:pPr>
              <w:rPr>
                <w:b/>
                <w:sz w:val="18"/>
                <w:szCs w:val="18"/>
              </w:rPr>
            </w:pPr>
            <w:r w:rsidRPr="00123C49">
              <w:rPr>
                <w:b/>
                <w:sz w:val="18"/>
                <w:szCs w:val="18"/>
              </w:rPr>
              <w:t>10/22</w:t>
            </w:r>
          </w:p>
        </w:tc>
        <w:tc>
          <w:tcPr>
            <w:tcW w:w="1255" w:type="dxa"/>
          </w:tcPr>
          <w:p w:rsidR="00E4182D" w:rsidRPr="00123C49" w:rsidRDefault="00E4182D" w:rsidP="00F96D3B">
            <w:pPr>
              <w:rPr>
                <w:b/>
                <w:sz w:val="18"/>
                <w:szCs w:val="18"/>
              </w:rPr>
            </w:pPr>
            <w:r w:rsidRPr="00123C49">
              <w:rPr>
                <w:b/>
                <w:sz w:val="18"/>
                <w:szCs w:val="18"/>
              </w:rPr>
              <w:t>10/23 – 11/01</w:t>
            </w:r>
          </w:p>
        </w:tc>
        <w:tc>
          <w:tcPr>
            <w:tcW w:w="1169" w:type="dxa"/>
          </w:tcPr>
          <w:p w:rsidR="00E4182D" w:rsidRPr="00123C49" w:rsidRDefault="00E4182D" w:rsidP="00F96D3B">
            <w:pPr>
              <w:rPr>
                <w:b/>
                <w:sz w:val="18"/>
                <w:szCs w:val="18"/>
              </w:rPr>
            </w:pPr>
            <w:r>
              <w:rPr>
                <w:b/>
                <w:sz w:val="18"/>
                <w:szCs w:val="18"/>
              </w:rPr>
              <w:t>11/02</w:t>
            </w:r>
          </w:p>
        </w:tc>
        <w:tc>
          <w:tcPr>
            <w:tcW w:w="1169" w:type="dxa"/>
          </w:tcPr>
          <w:p w:rsidR="00E4182D" w:rsidRPr="00123C49" w:rsidRDefault="00E4182D" w:rsidP="00F96D3B">
            <w:pPr>
              <w:jc w:val="center"/>
              <w:rPr>
                <w:b/>
                <w:sz w:val="18"/>
                <w:szCs w:val="18"/>
              </w:rPr>
            </w:pPr>
            <w:r>
              <w:rPr>
                <w:b/>
                <w:sz w:val="18"/>
                <w:szCs w:val="18"/>
              </w:rPr>
              <w:t>11/28/18</w:t>
            </w:r>
          </w:p>
        </w:tc>
        <w:tc>
          <w:tcPr>
            <w:tcW w:w="1172" w:type="dxa"/>
          </w:tcPr>
          <w:p w:rsidR="00E4182D" w:rsidRPr="00123C49" w:rsidRDefault="00E4182D" w:rsidP="00F96D3B">
            <w:pPr>
              <w:jc w:val="center"/>
              <w:rPr>
                <w:b/>
                <w:sz w:val="18"/>
                <w:szCs w:val="18"/>
              </w:rPr>
            </w:pPr>
            <w:r>
              <w:rPr>
                <w:b/>
                <w:sz w:val="18"/>
                <w:szCs w:val="18"/>
              </w:rPr>
              <w:t>01/22/19*</w:t>
            </w:r>
          </w:p>
        </w:tc>
      </w:tr>
    </w:tbl>
    <w:p w:rsidR="00F2780D" w:rsidRDefault="00F2780D" w:rsidP="008D7ADD">
      <w:pPr>
        <w:rPr>
          <w:sz w:val="20"/>
          <w:szCs w:val="20"/>
        </w:rPr>
      </w:pPr>
    </w:p>
    <w:p w:rsidR="00F2780D" w:rsidRDefault="00F2780D" w:rsidP="008D7ADD">
      <w:pPr>
        <w:rPr>
          <w:sz w:val="20"/>
          <w:szCs w:val="20"/>
        </w:rPr>
      </w:pPr>
    </w:p>
    <w:p w:rsidR="00DF6C76" w:rsidRDefault="00DF6C76" w:rsidP="008D7ADD">
      <w:pPr>
        <w:rPr>
          <w:sz w:val="20"/>
          <w:szCs w:val="20"/>
        </w:rPr>
      </w:pPr>
    </w:p>
    <w:p w:rsidR="00016CF8" w:rsidRDefault="00016CF8" w:rsidP="008D7ADD">
      <w:pPr>
        <w:rPr>
          <w:sz w:val="20"/>
          <w:szCs w:val="20"/>
        </w:rPr>
      </w:pPr>
    </w:p>
    <w:p w:rsidR="00016CF8" w:rsidRDefault="00016CF8" w:rsidP="008D7ADD">
      <w:pPr>
        <w:rPr>
          <w:sz w:val="20"/>
          <w:szCs w:val="20"/>
        </w:rPr>
      </w:pPr>
    </w:p>
    <w:p w:rsidR="00DF6C76" w:rsidRPr="008D7ADD" w:rsidRDefault="00DF6C76" w:rsidP="008D7ADD">
      <w:pPr>
        <w:rPr>
          <w:sz w:val="20"/>
          <w:szCs w:val="20"/>
        </w:rPr>
      </w:pPr>
    </w:p>
    <w:p w:rsidR="00C521B4" w:rsidRPr="00A75896" w:rsidRDefault="00C521B4" w:rsidP="00C521B4">
      <w:pPr>
        <w:numPr>
          <w:ilvl w:val="0"/>
          <w:numId w:val="2"/>
        </w:numPr>
        <w:rPr>
          <w:lang w:val="x-none" w:eastAsia="x-none"/>
        </w:rPr>
      </w:pPr>
      <w:r w:rsidRPr="00A75896">
        <w:rPr>
          <w:b/>
          <w:u w:val="single"/>
          <w:lang w:val="x-none" w:eastAsia="x-none"/>
        </w:rPr>
        <w:t>Summary of Course Topics</w:t>
      </w:r>
      <w:r w:rsidRPr="00A75896">
        <w:rPr>
          <w:b/>
          <w:u w:val="single"/>
          <w:lang w:eastAsia="x-none"/>
        </w:rPr>
        <w:t>:</w:t>
      </w:r>
      <w:r w:rsidRPr="00A75896">
        <w:rPr>
          <w:b/>
          <w:u w:val="single"/>
          <w:lang w:val="x-none" w:eastAsia="x-none"/>
        </w:rPr>
        <w:t xml:space="preserve"> </w:t>
      </w:r>
    </w:p>
    <w:p w:rsidR="00C521B4" w:rsidRPr="00A75896" w:rsidRDefault="00C521B4" w:rsidP="00C521B4">
      <w:pPr>
        <w:rPr>
          <w:b/>
        </w:rPr>
      </w:pPr>
    </w:p>
    <w:p w:rsidR="00C521B4" w:rsidRPr="00A75896" w:rsidRDefault="00C521B4" w:rsidP="00C521B4">
      <w:pPr>
        <w:ind w:left="1440"/>
      </w:pPr>
      <w:r w:rsidRPr="00A75896">
        <w:rPr>
          <w:b/>
        </w:rPr>
        <w:t xml:space="preserve"> Math 017   </w:t>
      </w:r>
      <w:r w:rsidRPr="00A75896">
        <w:t>(</w:t>
      </w:r>
      <w:r w:rsidRPr="00A75896">
        <w:rPr>
          <w:b/>
        </w:rPr>
        <w:t>NO CALCULATORS PERMITTED</w:t>
      </w:r>
      <w:r w:rsidRPr="00A75896">
        <w:t>)</w:t>
      </w:r>
    </w:p>
    <w:p w:rsidR="00C521B4" w:rsidRPr="00A75896" w:rsidRDefault="00C521B4" w:rsidP="00C521B4">
      <w:pPr>
        <w:ind w:left="1440"/>
      </w:pPr>
    </w:p>
    <w:p w:rsidR="00C521B4" w:rsidRPr="00A75896" w:rsidRDefault="00C521B4" w:rsidP="00C521B4">
      <w:pPr>
        <w:rPr>
          <w:b/>
        </w:rPr>
      </w:pPr>
      <w:r w:rsidRPr="00A75896">
        <w:rPr>
          <w:b/>
        </w:rPr>
        <w:t>The following timeline is subject to change to meet student needs</w:t>
      </w:r>
    </w:p>
    <w:p w:rsidR="00C521B4" w:rsidRPr="00A75896" w:rsidRDefault="00C521B4" w:rsidP="00C521B4">
      <w:pPr>
        <w:ind w:left="1440"/>
      </w:pPr>
    </w:p>
    <w:p w:rsidR="00C521B4" w:rsidRPr="00A75896" w:rsidRDefault="00C521B4" w:rsidP="00C521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8044"/>
      </w:tblGrid>
      <w:tr w:rsidR="00D46BA9" w:rsidRPr="00D46BA9" w:rsidTr="006A0664">
        <w:tc>
          <w:tcPr>
            <w:tcW w:w="1368" w:type="dxa"/>
          </w:tcPr>
          <w:p w:rsidR="00D46BA9" w:rsidRPr="00D46BA9" w:rsidRDefault="00D46BA9" w:rsidP="00D46BA9">
            <w:pPr>
              <w:jc w:val="center"/>
              <w:rPr>
                <w:b/>
                <w:bCs/>
              </w:rPr>
            </w:pPr>
            <w:r w:rsidRPr="00D46BA9">
              <w:rPr>
                <w:b/>
                <w:bCs/>
              </w:rPr>
              <w:t>DATES</w:t>
            </w:r>
          </w:p>
        </w:tc>
        <w:tc>
          <w:tcPr>
            <w:tcW w:w="9360" w:type="dxa"/>
            <w:tcBorders>
              <w:bottom w:val="single" w:sz="4" w:space="0" w:color="auto"/>
            </w:tcBorders>
          </w:tcPr>
          <w:p w:rsidR="00D46BA9" w:rsidRPr="00D46BA9" w:rsidRDefault="00D46BA9" w:rsidP="00D46BA9">
            <w:pPr>
              <w:rPr>
                <w:b/>
                <w:bCs/>
              </w:rPr>
            </w:pPr>
            <w:r w:rsidRPr="00D46BA9">
              <w:rPr>
                <w:b/>
                <w:bCs/>
              </w:rPr>
              <w:t>TOPICS</w:t>
            </w:r>
          </w:p>
        </w:tc>
      </w:tr>
      <w:tr w:rsidR="00D46BA9" w:rsidRPr="00D46BA9" w:rsidTr="006A0664">
        <w:tc>
          <w:tcPr>
            <w:tcW w:w="1368" w:type="dxa"/>
          </w:tcPr>
          <w:p w:rsidR="00D46BA9" w:rsidRPr="00D46BA9" w:rsidRDefault="00D46BA9" w:rsidP="00D46BA9">
            <w:pPr>
              <w:jc w:val="center"/>
              <w:rPr>
                <w:bCs/>
              </w:rPr>
            </w:pPr>
            <w:r w:rsidRPr="00D46BA9">
              <w:rPr>
                <w:bCs/>
              </w:rPr>
              <w:t xml:space="preserve">Week 1 </w:t>
            </w:r>
          </w:p>
        </w:tc>
        <w:tc>
          <w:tcPr>
            <w:tcW w:w="9360" w:type="dxa"/>
            <w:tcBorders>
              <w:bottom w:val="single" w:sz="4" w:space="0" w:color="auto"/>
            </w:tcBorders>
          </w:tcPr>
          <w:p w:rsidR="00D46BA9" w:rsidRPr="00D46BA9" w:rsidRDefault="00D46BA9" w:rsidP="00D46BA9">
            <w:pPr>
              <w:numPr>
                <w:ilvl w:val="1"/>
                <w:numId w:val="4"/>
              </w:numPr>
              <w:rPr>
                <w:bCs/>
              </w:rPr>
            </w:pPr>
            <w:r w:rsidRPr="00D46BA9">
              <w:rPr>
                <w:bCs/>
              </w:rPr>
              <w:t>Introduction of Algebra</w:t>
            </w:r>
          </w:p>
          <w:p w:rsidR="00D46BA9" w:rsidRPr="00D46BA9" w:rsidRDefault="00D46BA9" w:rsidP="00D46BA9">
            <w:pPr>
              <w:numPr>
                <w:ilvl w:val="1"/>
                <w:numId w:val="4"/>
              </w:numPr>
              <w:rPr>
                <w:bCs/>
              </w:rPr>
            </w:pPr>
            <w:r w:rsidRPr="00D46BA9">
              <w:rPr>
                <w:bCs/>
              </w:rPr>
              <w:t>Real Numbers</w:t>
            </w:r>
          </w:p>
          <w:p w:rsidR="00D46BA9" w:rsidRPr="00D46BA9" w:rsidRDefault="00D46BA9" w:rsidP="00D46BA9">
            <w:pPr>
              <w:numPr>
                <w:ilvl w:val="1"/>
                <w:numId w:val="4"/>
              </w:numPr>
              <w:rPr>
                <w:bCs/>
              </w:rPr>
            </w:pPr>
            <w:r w:rsidRPr="00D46BA9">
              <w:rPr>
                <w:bCs/>
              </w:rPr>
              <w:t>Addition of Real Numbers</w:t>
            </w:r>
          </w:p>
          <w:p w:rsidR="00D46BA9" w:rsidRPr="00D46BA9" w:rsidRDefault="00D46BA9" w:rsidP="00D46BA9">
            <w:pPr>
              <w:pBdr>
                <w:bottom w:val="single" w:sz="4" w:space="1" w:color="auto"/>
              </w:pBdr>
              <w:ind w:left="360"/>
              <w:rPr>
                <w:bCs/>
              </w:rPr>
            </w:pPr>
          </w:p>
          <w:p w:rsidR="00D46BA9" w:rsidRPr="00D46BA9" w:rsidRDefault="00D46BA9" w:rsidP="00D46BA9">
            <w:pPr>
              <w:numPr>
                <w:ilvl w:val="1"/>
                <w:numId w:val="4"/>
              </w:numPr>
              <w:rPr>
                <w:bCs/>
              </w:rPr>
            </w:pPr>
            <w:r w:rsidRPr="00D46BA9">
              <w:rPr>
                <w:bCs/>
              </w:rPr>
              <w:t>Subtraction of Real Numbers</w:t>
            </w:r>
          </w:p>
          <w:p w:rsidR="00D46BA9" w:rsidRPr="00D46BA9" w:rsidRDefault="00D46BA9" w:rsidP="00D46BA9">
            <w:pPr>
              <w:numPr>
                <w:ilvl w:val="1"/>
                <w:numId w:val="4"/>
              </w:numPr>
              <w:rPr>
                <w:bCs/>
              </w:rPr>
            </w:pPr>
            <w:r w:rsidRPr="00D46BA9">
              <w:rPr>
                <w:bCs/>
              </w:rPr>
              <w:t>Multiplication of Real Numbers</w:t>
            </w:r>
          </w:p>
          <w:p w:rsidR="00D46BA9" w:rsidRPr="00D46BA9" w:rsidRDefault="00D46BA9" w:rsidP="00D46BA9">
            <w:pPr>
              <w:numPr>
                <w:ilvl w:val="1"/>
                <w:numId w:val="4"/>
              </w:numPr>
              <w:rPr>
                <w:bCs/>
              </w:rPr>
            </w:pPr>
            <w:r w:rsidRPr="00D46BA9">
              <w:rPr>
                <w:bCs/>
              </w:rPr>
              <w:t>Division of Real Numbers</w:t>
            </w:r>
          </w:p>
          <w:p w:rsidR="00D46BA9" w:rsidRPr="00D46BA9" w:rsidRDefault="00D46BA9" w:rsidP="00D46BA9">
            <w:pPr>
              <w:rPr>
                <w:bCs/>
              </w:rPr>
            </w:pPr>
          </w:p>
        </w:tc>
      </w:tr>
      <w:tr w:rsidR="00D46BA9" w:rsidRPr="00D46BA9" w:rsidTr="006A0664">
        <w:trPr>
          <w:trHeight w:val="3312"/>
        </w:trPr>
        <w:tc>
          <w:tcPr>
            <w:tcW w:w="1368" w:type="dxa"/>
          </w:tcPr>
          <w:p w:rsidR="00D46BA9" w:rsidRPr="00D46BA9" w:rsidRDefault="00D46BA9" w:rsidP="00D46BA9">
            <w:pPr>
              <w:jc w:val="center"/>
              <w:rPr>
                <w:bCs/>
              </w:rPr>
            </w:pPr>
            <w:r w:rsidRPr="00D46BA9">
              <w:rPr>
                <w:bCs/>
              </w:rPr>
              <w:lastRenderedPageBreak/>
              <w:t>Week 2</w:t>
            </w:r>
          </w:p>
          <w:p w:rsidR="00D46BA9" w:rsidRPr="00D46BA9" w:rsidRDefault="00D46BA9" w:rsidP="00D46BA9">
            <w:pPr>
              <w:jc w:val="center"/>
              <w:rPr>
                <w:bCs/>
              </w:rPr>
            </w:pPr>
          </w:p>
        </w:tc>
        <w:tc>
          <w:tcPr>
            <w:tcW w:w="9360" w:type="dxa"/>
            <w:tcBorders>
              <w:top w:val="single" w:sz="4" w:space="0" w:color="auto"/>
            </w:tcBorders>
          </w:tcPr>
          <w:p w:rsidR="00D46BA9" w:rsidRPr="00D46BA9" w:rsidRDefault="00D46BA9" w:rsidP="00D46BA9">
            <w:pPr>
              <w:rPr>
                <w:bCs/>
              </w:rPr>
            </w:pPr>
            <w:r w:rsidRPr="00D46BA9">
              <w:rPr>
                <w:bCs/>
              </w:rPr>
              <w:t>1.7     Properties of Real Numbers</w:t>
            </w:r>
          </w:p>
          <w:p w:rsidR="00D46BA9" w:rsidRPr="00D46BA9" w:rsidRDefault="00D46BA9" w:rsidP="00D46BA9">
            <w:pPr>
              <w:rPr>
                <w:bCs/>
              </w:rPr>
            </w:pPr>
            <w:r w:rsidRPr="00D46BA9">
              <w:rPr>
                <w:bCs/>
              </w:rPr>
              <w:t>1.8    Simplifying Expressions</w:t>
            </w:r>
          </w:p>
          <w:p w:rsidR="00D46BA9" w:rsidRPr="00D46BA9" w:rsidRDefault="00D46BA9" w:rsidP="00D46BA9">
            <w:pPr>
              <w:rPr>
                <w:bCs/>
              </w:rPr>
            </w:pPr>
            <w:r w:rsidRPr="00D46BA9">
              <w:rPr>
                <w:bCs/>
              </w:rPr>
              <w:t xml:space="preserve">         Order of Operations</w:t>
            </w:r>
          </w:p>
          <w:p w:rsidR="00D46BA9" w:rsidRPr="00D46BA9" w:rsidRDefault="00D46BA9" w:rsidP="00D46BA9">
            <w:pPr>
              <w:rPr>
                <w:bCs/>
              </w:rPr>
            </w:pPr>
            <w:r w:rsidRPr="00D46BA9">
              <w:rPr>
                <w:bCs/>
              </w:rPr>
              <w:t>R.5 Exponential Notation - Order of Operation</w:t>
            </w:r>
          </w:p>
          <w:p w:rsidR="00D46BA9" w:rsidRPr="00E4182D" w:rsidRDefault="00E4182D" w:rsidP="00E4182D">
            <w:pPr>
              <w:pBdr>
                <w:bottom w:val="single" w:sz="4" w:space="1" w:color="auto"/>
              </w:pBdr>
              <w:jc w:val="right"/>
              <w:rPr>
                <w:bCs/>
                <w:color w:val="FF0000"/>
              </w:rPr>
            </w:pPr>
            <w:r w:rsidRPr="00E4182D">
              <w:rPr>
                <w:bCs/>
                <w:color w:val="FF0000"/>
              </w:rPr>
              <w:t xml:space="preserve">Quiz Chapter </w:t>
            </w:r>
            <w:r>
              <w:rPr>
                <w:bCs/>
                <w:color w:val="FF0000"/>
              </w:rPr>
              <w:t>1</w:t>
            </w:r>
          </w:p>
          <w:p w:rsidR="00D46BA9" w:rsidRPr="00D46BA9" w:rsidRDefault="00D46BA9" w:rsidP="00D46BA9">
            <w:pPr>
              <w:rPr>
                <w:bCs/>
              </w:rPr>
            </w:pPr>
            <w:r w:rsidRPr="00D46BA9">
              <w:rPr>
                <w:bCs/>
              </w:rPr>
              <w:t>2.1 Solving Equations: Addition Principle</w:t>
            </w:r>
          </w:p>
          <w:p w:rsidR="00D46BA9" w:rsidRPr="00D46BA9" w:rsidRDefault="00D46BA9" w:rsidP="00D46BA9">
            <w:pPr>
              <w:rPr>
                <w:bCs/>
              </w:rPr>
            </w:pPr>
            <w:r w:rsidRPr="00D46BA9">
              <w:rPr>
                <w:bCs/>
              </w:rPr>
              <w:t>2.2 Solving Equations: Multiplication Principle</w:t>
            </w:r>
          </w:p>
          <w:p w:rsidR="00D46BA9" w:rsidRPr="00D46BA9" w:rsidRDefault="00D46BA9" w:rsidP="00D46BA9">
            <w:pPr>
              <w:rPr>
                <w:bCs/>
              </w:rPr>
            </w:pPr>
            <w:r w:rsidRPr="00D46BA9">
              <w:rPr>
                <w:bCs/>
              </w:rPr>
              <w:t>2.3 Using the Principles Together</w:t>
            </w:r>
          </w:p>
          <w:p w:rsidR="00D46BA9" w:rsidRPr="00D46BA9" w:rsidRDefault="00D46BA9" w:rsidP="00D46BA9">
            <w:pPr>
              <w:pBdr>
                <w:bottom w:val="single" w:sz="4" w:space="1" w:color="auto"/>
              </w:pBdr>
              <w:rPr>
                <w:bCs/>
              </w:rPr>
            </w:pPr>
          </w:p>
          <w:p w:rsidR="00D46BA9" w:rsidRPr="00D46BA9" w:rsidRDefault="00D46BA9" w:rsidP="00D46BA9">
            <w:pPr>
              <w:rPr>
                <w:bCs/>
              </w:rPr>
            </w:pPr>
            <w:r w:rsidRPr="00D46BA9">
              <w:rPr>
                <w:bCs/>
              </w:rPr>
              <w:t>2.4 Formulas</w:t>
            </w:r>
          </w:p>
          <w:p w:rsidR="00D46BA9" w:rsidRPr="00D46BA9" w:rsidRDefault="00D46BA9" w:rsidP="00D46BA9">
            <w:pPr>
              <w:rPr>
                <w:bCs/>
              </w:rPr>
            </w:pPr>
            <w:r w:rsidRPr="00D46BA9">
              <w:rPr>
                <w:bCs/>
              </w:rPr>
              <w:t>R.4 Percent Notation</w:t>
            </w:r>
          </w:p>
          <w:p w:rsidR="00D46BA9" w:rsidRPr="00D46BA9" w:rsidRDefault="00D46BA9" w:rsidP="00D46BA9">
            <w:pPr>
              <w:rPr>
                <w:bCs/>
              </w:rPr>
            </w:pPr>
          </w:p>
        </w:tc>
      </w:tr>
      <w:tr w:rsidR="00D46BA9" w:rsidRPr="00D46BA9" w:rsidTr="006A0664">
        <w:trPr>
          <w:trHeight w:val="3380"/>
        </w:trPr>
        <w:tc>
          <w:tcPr>
            <w:tcW w:w="1368" w:type="dxa"/>
          </w:tcPr>
          <w:p w:rsidR="00D46BA9" w:rsidRPr="00D46BA9" w:rsidRDefault="00D46BA9" w:rsidP="00D46BA9">
            <w:pPr>
              <w:jc w:val="center"/>
              <w:rPr>
                <w:bCs/>
              </w:rPr>
            </w:pPr>
            <w:r w:rsidRPr="00D46BA9">
              <w:rPr>
                <w:bCs/>
              </w:rPr>
              <w:t>Week 3</w:t>
            </w:r>
          </w:p>
          <w:p w:rsidR="00D46BA9" w:rsidRPr="00D46BA9" w:rsidRDefault="00D46BA9" w:rsidP="00D46BA9">
            <w:pPr>
              <w:jc w:val="center"/>
              <w:rPr>
                <w:bCs/>
              </w:rPr>
            </w:pPr>
          </w:p>
        </w:tc>
        <w:tc>
          <w:tcPr>
            <w:tcW w:w="9360" w:type="dxa"/>
            <w:tcBorders>
              <w:bottom w:val="single" w:sz="4" w:space="0" w:color="auto"/>
            </w:tcBorders>
          </w:tcPr>
          <w:p w:rsidR="00D46BA9" w:rsidRPr="00D46BA9" w:rsidRDefault="00D46BA9" w:rsidP="00D46BA9">
            <w:pPr>
              <w:rPr>
                <w:bCs/>
              </w:rPr>
            </w:pPr>
            <w:r w:rsidRPr="00D46BA9">
              <w:rPr>
                <w:bCs/>
              </w:rPr>
              <w:t>2.7 Solving Inequalities</w:t>
            </w:r>
          </w:p>
          <w:p w:rsidR="00D46BA9" w:rsidRPr="00D46BA9" w:rsidRDefault="00D46BA9" w:rsidP="00D46BA9">
            <w:pPr>
              <w:spacing w:after="120"/>
              <w:rPr>
                <w:bCs/>
              </w:rPr>
            </w:pPr>
            <w:r w:rsidRPr="00D46BA9">
              <w:rPr>
                <w:bCs/>
              </w:rPr>
              <w:t>2.8 Applications and Problem Solving with Inequalities</w:t>
            </w:r>
          </w:p>
          <w:p w:rsidR="00D46BA9" w:rsidRPr="00D46BA9" w:rsidRDefault="00D46BA9" w:rsidP="00D46BA9">
            <w:pPr>
              <w:pBdr>
                <w:bottom w:val="single" w:sz="4" w:space="1" w:color="auto"/>
              </w:pBdr>
              <w:spacing w:after="120"/>
              <w:rPr>
                <w:bCs/>
                <w:i/>
              </w:rPr>
            </w:pPr>
          </w:p>
          <w:p w:rsidR="00D46BA9" w:rsidRPr="00D46BA9" w:rsidRDefault="00D46BA9" w:rsidP="00D46BA9">
            <w:pPr>
              <w:spacing w:after="120"/>
              <w:jc w:val="center"/>
              <w:rPr>
                <w:bCs/>
                <w:i/>
              </w:rPr>
            </w:pPr>
            <w:r w:rsidRPr="00D46BA9">
              <w:rPr>
                <w:bCs/>
                <w:i/>
              </w:rPr>
              <w:t>Review Units 1 and 2 Page 211-212</w:t>
            </w:r>
          </w:p>
          <w:p w:rsidR="00D46BA9" w:rsidRPr="00D46BA9" w:rsidRDefault="00D46BA9" w:rsidP="00D46BA9">
            <w:pPr>
              <w:spacing w:after="120"/>
              <w:jc w:val="right"/>
              <w:rPr>
                <w:b/>
                <w:bCs/>
              </w:rPr>
            </w:pPr>
            <w:r w:rsidRPr="00D46BA9">
              <w:rPr>
                <w:b/>
                <w:bCs/>
              </w:rPr>
              <w:t>Test 1</w:t>
            </w:r>
            <w:r w:rsidR="006620FF">
              <w:rPr>
                <w:b/>
                <w:bCs/>
              </w:rPr>
              <w:t>:</w:t>
            </w:r>
            <w:r w:rsidRPr="00D46BA9">
              <w:rPr>
                <w:b/>
                <w:bCs/>
              </w:rPr>
              <w:t xml:space="preserve"> Units 1 and 2</w:t>
            </w:r>
          </w:p>
          <w:p w:rsidR="00D46BA9" w:rsidRPr="00D46BA9" w:rsidRDefault="00D46BA9" w:rsidP="00D46BA9">
            <w:pPr>
              <w:pBdr>
                <w:bottom w:val="single" w:sz="4" w:space="1" w:color="auto"/>
              </w:pBdr>
              <w:spacing w:after="120"/>
              <w:rPr>
                <w:b/>
                <w:bCs/>
              </w:rPr>
            </w:pPr>
          </w:p>
          <w:p w:rsidR="00D46BA9" w:rsidRPr="00D46BA9" w:rsidRDefault="00D46BA9" w:rsidP="00D46BA9">
            <w:pPr>
              <w:spacing w:after="120"/>
              <w:rPr>
                <w:bCs/>
              </w:rPr>
            </w:pPr>
            <w:r w:rsidRPr="00D46BA9">
              <w:rPr>
                <w:bCs/>
              </w:rPr>
              <w:t>4.1 Integers as Exponents</w:t>
            </w:r>
          </w:p>
          <w:p w:rsidR="00D46BA9" w:rsidRPr="00D46BA9" w:rsidRDefault="00D46BA9" w:rsidP="00D46BA9">
            <w:pPr>
              <w:spacing w:after="120"/>
              <w:rPr>
                <w:bCs/>
              </w:rPr>
            </w:pPr>
            <w:r w:rsidRPr="00D46BA9">
              <w:rPr>
                <w:bCs/>
              </w:rPr>
              <w:t>4.2 Exponents and Scientific Notation</w:t>
            </w:r>
          </w:p>
          <w:p w:rsidR="00D46BA9" w:rsidRPr="00D46BA9" w:rsidRDefault="00D46BA9" w:rsidP="00D46BA9">
            <w:pPr>
              <w:spacing w:after="120"/>
              <w:rPr>
                <w:bCs/>
              </w:rPr>
            </w:pPr>
            <w:r w:rsidRPr="00D46BA9">
              <w:rPr>
                <w:bCs/>
              </w:rPr>
              <w:t>4.3 Introduction to Polynomials</w:t>
            </w:r>
          </w:p>
        </w:tc>
      </w:tr>
      <w:tr w:rsidR="00D46BA9" w:rsidRPr="00D46BA9" w:rsidTr="006A0664">
        <w:trPr>
          <w:trHeight w:val="2790"/>
        </w:trPr>
        <w:tc>
          <w:tcPr>
            <w:tcW w:w="1368" w:type="dxa"/>
          </w:tcPr>
          <w:p w:rsidR="00D46BA9" w:rsidRPr="00D46BA9" w:rsidRDefault="00D46BA9" w:rsidP="00D46BA9">
            <w:pPr>
              <w:jc w:val="center"/>
              <w:rPr>
                <w:bCs/>
              </w:rPr>
            </w:pPr>
            <w:r w:rsidRPr="00D46BA9">
              <w:rPr>
                <w:bCs/>
              </w:rPr>
              <w:lastRenderedPageBreak/>
              <w:t>Week 4</w:t>
            </w:r>
          </w:p>
          <w:p w:rsidR="00D46BA9" w:rsidRPr="00D46BA9" w:rsidRDefault="00D46BA9" w:rsidP="00D46BA9">
            <w:pPr>
              <w:jc w:val="center"/>
              <w:rPr>
                <w:bCs/>
              </w:rPr>
            </w:pPr>
          </w:p>
        </w:tc>
        <w:tc>
          <w:tcPr>
            <w:tcW w:w="9360" w:type="dxa"/>
            <w:tcBorders>
              <w:bottom w:val="single" w:sz="4" w:space="0" w:color="auto"/>
            </w:tcBorders>
          </w:tcPr>
          <w:p w:rsidR="00D46BA9" w:rsidRPr="00D46BA9" w:rsidRDefault="00D46BA9" w:rsidP="00D46BA9">
            <w:pPr>
              <w:spacing w:after="120"/>
              <w:rPr>
                <w:bCs/>
              </w:rPr>
            </w:pPr>
          </w:p>
          <w:p w:rsidR="00D46BA9" w:rsidRPr="00D46BA9" w:rsidRDefault="00D46BA9" w:rsidP="00D46BA9">
            <w:pPr>
              <w:spacing w:after="120"/>
              <w:rPr>
                <w:bCs/>
              </w:rPr>
            </w:pPr>
            <w:r w:rsidRPr="00D46BA9">
              <w:rPr>
                <w:bCs/>
              </w:rPr>
              <w:t>4.4 Addition and Subtraction of Polynomials</w:t>
            </w:r>
          </w:p>
          <w:p w:rsidR="00D46BA9" w:rsidRPr="00D46BA9" w:rsidRDefault="00D46BA9" w:rsidP="00D46BA9">
            <w:pPr>
              <w:spacing w:after="120"/>
              <w:rPr>
                <w:bCs/>
              </w:rPr>
            </w:pPr>
            <w:r w:rsidRPr="00D46BA9">
              <w:rPr>
                <w:bCs/>
              </w:rPr>
              <w:t>4.5 Multiplication of Polynomials</w:t>
            </w:r>
          </w:p>
          <w:p w:rsidR="00D46BA9" w:rsidRPr="00D46BA9" w:rsidRDefault="00D46BA9" w:rsidP="00D46BA9">
            <w:pPr>
              <w:spacing w:after="120"/>
              <w:rPr>
                <w:bCs/>
              </w:rPr>
            </w:pPr>
            <w:r w:rsidRPr="00D46BA9">
              <w:rPr>
                <w:bCs/>
              </w:rPr>
              <w:t>4.6 Special Products</w:t>
            </w:r>
          </w:p>
          <w:p w:rsidR="00D46BA9" w:rsidRPr="00D46BA9" w:rsidRDefault="00D46BA9" w:rsidP="00D46BA9">
            <w:pPr>
              <w:pBdr>
                <w:bottom w:val="single" w:sz="4" w:space="1" w:color="auto"/>
              </w:pBdr>
              <w:spacing w:after="120"/>
              <w:rPr>
                <w:bCs/>
              </w:rPr>
            </w:pPr>
          </w:p>
          <w:p w:rsidR="00D46BA9" w:rsidRPr="00D46BA9" w:rsidRDefault="00D46BA9" w:rsidP="00D46BA9">
            <w:pPr>
              <w:spacing w:after="120"/>
              <w:rPr>
                <w:bCs/>
              </w:rPr>
            </w:pPr>
            <w:r w:rsidRPr="00D46BA9">
              <w:rPr>
                <w:bCs/>
              </w:rPr>
              <w:t>4.7 Operations with Polynomials in Several Variables</w:t>
            </w:r>
          </w:p>
          <w:p w:rsidR="00D46BA9" w:rsidRPr="00D46BA9" w:rsidRDefault="00D46BA9" w:rsidP="00D46BA9">
            <w:pPr>
              <w:spacing w:after="120"/>
              <w:rPr>
                <w:bCs/>
              </w:rPr>
            </w:pPr>
            <w:r w:rsidRPr="00D46BA9">
              <w:rPr>
                <w:bCs/>
              </w:rPr>
              <w:t>4.8 Division of Polynomials</w:t>
            </w:r>
          </w:p>
          <w:p w:rsidR="00D46BA9" w:rsidRPr="00D46BA9" w:rsidRDefault="00D46BA9" w:rsidP="00D46BA9">
            <w:pPr>
              <w:spacing w:after="120"/>
              <w:jc w:val="center"/>
              <w:rPr>
                <w:bCs/>
                <w:i/>
              </w:rPr>
            </w:pPr>
            <w:r w:rsidRPr="00D46BA9">
              <w:rPr>
                <w:bCs/>
                <w:i/>
              </w:rPr>
              <w:t>Review Units 1, 2, and 4 Page 381-383</w:t>
            </w:r>
          </w:p>
          <w:p w:rsidR="00D46BA9" w:rsidRPr="008D0514" w:rsidRDefault="008D0514" w:rsidP="00E4182D">
            <w:pPr>
              <w:pBdr>
                <w:bottom w:val="single" w:sz="4" w:space="1" w:color="auto"/>
              </w:pBdr>
              <w:spacing w:after="120"/>
              <w:jc w:val="right"/>
              <w:rPr>
                <w:bCs/>
                <w:i/>
                <w:color w:val="FF0000"/>
              </w:rPr>
            </w:pPr>
            <w:r w:rsidRPr="008D0514">
              <w:rPr>
                <w:bCs/>
                <w:i/>
                <w:color w:val="FF0000"/>
              </w:rPr>
              <w:t>Quiz Chapter</w:t>
            </w:r>
            <w:r>
              <w:rPr>
                <w:bCs/>
                <w:i/>
                <w:color w:val="FF0000"/>
              </w:rPr>
              <w:t xml:space="preserve"> 4</w:t>
            </w:r>
          </w:p>
          <w:p w:rsidR="006620FF" w:rsidRPr="0002494F" w:rsidRDefault="006620FF" w:rsidP="006620FF">
            <w:pPr>
              <w:pStyle w:val="BodyText"/>
              <w:jc w:val="right"/>
              <w:rPr>
                <w:b/>
                <w:bCs/>
                <w:sz w:val="24"/>
                <w:szCs w:val="24"/>
              </w:rPr>
            </w:pPr>
            <w:r>
              <w:rPr>
                <w:b/>
                <w:bCs/>
                <w:sz w:val="24"/>
                <w:szCs w:val="24"/>
              </w:rPr>
              <w:t>Midterm Exam</w:t>
            </w:r>
          </w:p>
          <w:p w:rsidR="00D46BA9" w:rsidRPr="00D46BA9" w:rsidRDefault="00D46BA9" w:rsidP="00D46BA9">
            <w:pPr>
              <w:spacing w:after="120"/>
              <w:rPr>
                <w:bCs/>
              </w:rPr>
            </w:pPr>
          </w:p>
          <w:p w:rsidR="00D46BA9" w:rsidRPr="00D46BA9" w:rsidRDefault="00D46BA9" w:rsidP="00D46BA9">
            <w:pPr>
              <w:spacing w:after="120"/>
              <w:rPr>
                <w:bCs/>
              </w:rPr>
            </w:pPr>
            <w:r w:rsidRPr="00D46BA9">
              <w:rPr>
                <w:bCs/>
              </w:rPr>
              <w:t>R.1 Factoring, GCF, and LCM</w:t>
            </w:r>
          </w:p>
          <w:p w:rsidR="00D46BA9" w:rsidRPr="00D46BA9" w:rsidRDefault="00D46BA9" w:rsidP="00D46BA9">
            <w:pPr>
              <w:spacing w:after="120"/>
              <w:rPr>
                <w:bCs/>
              </w:rPr>
            </w:pPr>
          </w:p>
        </w:tc>
      </w:tr>
      <w:tr w:rsidR="00D46BA9" w:rsidRPr="00D46BA9" w:rsidTr="006A0664">
        <w:trPr>
          <w:trHeight w:val="2228"/>
        </w:trPr>
        <w:tc>
          <w:tcPr>
            <w:tcW w:w="1368" w:type="dxa"/>
          </w:tcPr>
          <w:p w:rsidR="00D46BA9" w:rsidRPr="00D46BA9" w:rsidRDefault="00D46BA9" w:rsidP="00D46BA9">
            <w:pPr>
              <w:jc w:val="center"/>
              <w:rPr>
                <w:bCs/>
              </w:rPr>
            </w:pPr>
            <w:r w:rsidRPr="00D46BA9">
              <w:rPr>
                <w:bCs/>
              </w:rPr>
              <w:t>Week 5</w:t>
            </w:r>
          </w:p>
          <w:p w:rsidR="00D46BA9" w:rsidRPr="00D46BA9" w:rsidRDefault="00D46BA9" w:rsidP="00D46BA9">
            <w:pPr>
              <w:jc w:val="center"/>
              <w:rPr>
                <w:bCs/>
              </w:rPr>
            </w:pPr>
          </w:p>
        </w:tc>
        <w:tc>
          <w:tcPr>
            <w:tcW w:w="9360" w:type="dxa"/>
            <w:tcBorders>
              <w:top w:val="single" w:sz="4" w:space="0" w:color="auto"/>
              <w:bottom w:val="single" w:sz="4" w:space="0" w:color="auto"/>
            </w:tcBorders>
          </w:tcPr>
          <w:p w:rsidR="00D46BA9" w:rsidRPr="00D46BA9" w:rsidRDefault="00D46BA9" w:rsidP="00D46BA9">
            <w:pPr>
              <w:spacing w:after="120"/>
              <w:rPr>
                <w:bCs/>
              </w:rPr>
            </w:pPr>
            <w:r w:rsidRPr="00D46BA9">
              <w:rPr>
                <w:bCs/>
              </w:rPr>
              <w:t>5.1 Introduction to Factoring</w:t>
            </w:r>
          </w:p>
          <w:p w:rsidR="00D46BA9" w:rsidRPr="00D46BA9" w:rsidRDefault="00D46BA9" w:rsidP="00D46BA9">
            <w:pPr>
              <w:spacing w:after="120"/>
              <w:rPr>
                <w:bCs/>
              </w:rPr>
            </w:pPr>
            <w:r w:rsidRPr="00D46BA9">
              <w:rPr>
                <w:bCs/>
              </w:rPr>
              <w:t>5.2 Factoring X</w:t>
            </w:r>
            <w:r w:rsidRPr="00D46BA9">
              <w:rPr>
                <w:bCs/>
                <w:vertAlign w:val="superscript"/>
              </w:rPr>
              <w:t>2</w:t>
            </w:r>
            <w:r w:rsidRPr="00D46BA9">
              <w:rPr>
                <w:bCs/>
              </w:rPr>
              <w:t xml:space="preserve"> + bX + c</w:t>
            </w:r>
          </w:p>
          <w:p w:rsidR="00D46BA9" w:rsidRPr="00D46BA9" w:rsidRDefault="00D46BA9" w:rsidP="00D46BA9">
            <w:pPr>
              <w:spacing w:after="120"/>
              <w:rPr>
                <w:bCs/>
              </w:rPr>
            </w:pPr>
            <w:r w:rsidRPr="00D46BA9">
              <w:rPr>
                <w:bCs/>
              </w:rPr>
              <w:t>5.3 Factoring aX</w:t>
            </w:r>
            <w:r w:rsidRPr="00D46BA9">
              <w:rPr>
                <w:bCs/>
                <w:vertAlign w:val="superscript"/>
              </w:rPr>
              <w:t>2</w:t>
            </w:r>
            <w:r w:rsidRPr="00D46BA9">
              <w:rPr>
                <w:bCs/>
              </w:rPr>
              <w:t xml:space="preserve"> + bX + c (FOIL Method)</w:t>
            </w:r>
          </w:p>
          <w:p w:rsidR="00D46BA9" w:rsidRPr="00D46BA9" w:rsidRDefault="00D46BA9" w:rsidP="00D46BA9">
            <w:pPr>
              <w:pBdr>
                <w:bottom w:val="single" w:sz="4" w:space="1" w:color="auto"/>
              </w:pBdr>
              <w:spacing w:after="120"/>
              <w:rPr>
                <w:bCs/>
              </w:rPr>
            </w:pPr>
          </w:p>
          <w:p w:rsidR="00D46BA9" w:rsidRPr="00D46BA9" w:rsidRDefault="00D46BA9" w:rsidP="00D46BA9">
            <w:pPr>
              <w:spacing w:after="120"/>
              <w:rPr>
                <w:bCs/>
              </w:rPr>
            </w:pPr>
            <w:r w:rsidRPr="00D46BA9">
              <w:rPr>
                <w:bCs/>
              </w:rPr>
              <w:t>5.4 Factoring aX</w:t>
            </w:r>
            <w:r w:rsidRPr="00D46BA9">
              <w:rPr>
                <w:bCs/>
                <w:vertAlign w:val="superscript"/>
              </w:rPr>
              <w:t>2</w:t>
            </w:r>
            <w:r w:rsidRPr="00D46BA9">
              <w:rPr>
                <w:bCs/>
              </w:rPr>
              <w:t xml:space="preserve"> + bX + c (ac-Method)</w:t>
            </w:r>
          </w:p>
          <w:p w:rsidR="00D46BA9" w:rsidRPr="00D46BA9" w:rsidRDefault="00D46BA9" w:rsidP="00D46BA9">
            <w:pPr>
              <w:spacing w:after="120"/>
              <w:rPr>
                <w:bCs/>
              </w:rPr>
            </w:pPr>
            <w:r w:rsidRPr="00D46BA9">
              <w:rPr>
                <w:bCs/>
              </w:rPr>
              <w:t>5.5 Factoring Trinomials Squares and Differences of Squares</w:t>
            </w:r>
          </w:p>
          <w:p w:rsidR="00D46BA9" w:rsidRPr="008D0514" w:rsidRDefault="008D0514" w:rsidP="008D0514">
            <w:pPr>
              <w:spacing w:after="120"/>
              <w:jc w:val="right"/>
              <w:rPr>
                <w:bCs/>
                <w:i/>
              </w:rPr>
            </w:pPr>
            <w:r w:rsidRPr="008D0514">
              <w:rPr>
                <w:bCs/>
                <w:i/>
                <w:color w:val="FF0000"/>
              </w:rPr>
              <w:t>Quiz Chapter 5</w:t>
            </w:r>
          </w:p>
        </w:tc>
      </w:tr>
      <w:tr w:rsidR="00D46BA9" w:rsidRPr="00D46BA9" w:rsidTr="006A0664">
        <w:trPr>
          <w:trHeight w:val="2150"/>
        </w:trPr>
        <w:tc>
          <w:tcPr>
            <w:tcW w:w="1368" w:type="dxa"/>
          </w:tcPr>
          <w:p w:rsidR="00D46BA9" w:rsidRPr="00D46BA9" w:rsidRDefault="00D46BA9" w:rsidP="00D46BA9">
            <w:pPr>
              <w:jc w:val="center"/>
              <w:rPr>
                <w:bCs/>
              </w:rPr>
            </w:pPr>
            <w:r w:rsidRPr="00D46BA9">
              <w:rPr>
                <w:bCs/>
              </w:rPr>
              <w:lastRenderedPageBreak/>
              <w:t>Week 6</w:t>
            </w:r>
          </w:p>
          <w:p w:rsidR="00D46BA9" w:rsidRPr="00D46BA9" w:rsidRDefault="00D46BA9" w:rsidP="00D46BA9">
            <w:pPr>
              <w:jc w:val="center"/>
              <w:rPr>
                <w:bCs/>
              </w:rPr>
            </w:pPr>
          </w:p>
        </w:tc>
        <w:tc>
          <w:tcPr>
            <w:tcW w:w="9360" w:type="dxa"/>
            <w:tcBorders>
              <w:bottom w:val="single" w:sz="4" w:space="0" w:color="auto"/>
            </w:tcBorders>
          </w:tcPr>
          <w:p w:rsidR="00D46BA9" w:rsidRPr="00D46BA9" w:rsidRDefault="00D46BA9" w:rsidP="00D46BA9">
            <w:pPr>
              <w:pBdr>
                <w:bottom w:val="single" w:sz="4" w:space="1" w:color="auto"/>
              </w:pBdr>
              <w:spacing w:after="120"/>
              <w:rPr>
                <w:bCs/>
              </w:rPr>
            </w:pPr>
          </w:p>
          <w:p w:rsidR="00D46BA9" w:rsidRPr="00D46BA9" w:rsidRDefault="00D46BA9" w:rsidP="00D46BA9">
            <w:pPr>
              <w:spacing w:after="120"/>
              <w:rPr>
                <w:bCs/>
                <w:i/>
              </w:rPr>
            </w:pPr>
            <w:r w:rsidRPr="00D46BA9">
              <w:rPr>
                <w:bCs/>
                <w:i/>
              </w:rPr>
              <w:t>Review Units 1, 2, 4, and 5 Pages 463-464</w:t>
            </w:r>
          </w:p>
          <w:p w:rsidR="00D46BA9" w:rsidRPr="00D46BA9" w:rsidRDefault="00D46BA9" w:rsidP="00D46BA9">
            <w:pPr>
              <w:spacing w:after="120"/>
              <w:jc w:val="right"/>
              <w:rPr>
                <w:b/>
                <w:bCs/>
              </w:rPr>
            </w:pPr>
            <w:r w:rsidRPr="00D46BA9">
              <w:rPr>
                <w:b/>
                <w:bCs/>
              </w:rPr>
              <w:t xml:space="preserve">Test </w:t>
            </w:r>
            <w:r w:rsidR="006620FF">
              <w:rPr>
                <w:b/>
                <w:bCs/>
              </w:rPr>
              <w:t>2:</w:t>
            </w:r>
            <w:r w:rsidRPr="00D46BA9">
              <w:rPr>
                <w:b/>
                <w:bCs/>
              </w:rPr>
              <w:t xml:space="preserve"> Units 4, and 5</w:t>
            </w:r>
          </w:p>
          <w:p w:rsidR="00D46BA9" w:rsidRPr="00D46BA9" w:rsidRDefault="00D46BA9" w:rsidP="00D46BA9">
            <w:pPr>
              <w:spacing w:after="120"/>
              <w:rPr>
                <w:bCs/>
              </w:rPr>
            </w:pPr>
            <w:r w:rsidRPr="00D46BA9">
              <w:rPr>
                <w:bCs/>
              </w:rPr>
              <w:t>Departmental Final Review</w:t>
            </w:r>
          </w:p>
          <w:p w:rsidR="00D46BA9" w:rsidRPr="00D46BA9" w:rsidRDefault="00D46BA9" w:rsidP="00D46BA9">
            <w:pPr>
              <w:rPr>
                <w:bCs/>
              </w:rPr>
            </w:pPr>
          </w:p>
        </w:tc>
      </w:tr>
      <w:tr w:rsidR="00D46BA9" w:rsidRPr="00D46BA9" w:rsidTr="006A0664">
        <w:trPr>
          <w:trHeight w:val="1706"/>
        </w:trPr>
        <w:tc>
          <w:tcPr>
            <w:tcW w:w="1368" w:type="dxa"/>
          </w:tcPr>
          <w:p w:rsidR="00D46BA9" w:rsidRPr="00D46BA9" w:rsidRDefault="00D46BA9" w:rsidP="00D46BA9">
            <w:pPr>
              <w:jc w:val="center"/>
              <w:rPr>
                <w:bCs/>
              </w:rPr>
            </w:pPr>
            <w:r w:rsidRPr="00D46BA9">
              <w:rPr>
                <w:bCs/>
              </w:rPr>
              <w:t>Week 7</w:t>
            </w:r>
          </w:p>
          <w:p w:rsidR="00D46BA9" w:rsidRPr="00D46BA9" w:rsidRDefault="00D46BA9" w:rsidP="00D46BA9">
            <w:pPr>
              <w:jc w:val="center"/>
              <w:rPr>
                <w:bCs/>
              </w:rPr>
            </w:pPr>
          </w:p>
        </w:tc>
        <w:tc>
          <w:tcPr>
            <w:tcW w:w="9360" w:type="dxa"/>
            <w:tcBorders>
              <w:top w:val="single" w:sz="4" w:space="0" w:color="auto"/>
            </w:tcBorders>
          </w:tcPr>
          <w:p w:rsidR="00D46BA9" w:rsidRPr="00D46BA9" w:rsidRDefault="00D46BA9" w:rsidP="00D46BA9">
            <w:pPr>
              <w:rPr>
                <w:bCs/>
              </w:rPr>
            </w:pPr>
            <w:r w:rsidRPr="00D46BA9">
              <w:rPr>
                <w:bCs/>
              </w:rPr>
              <w:t>Review for Departmental Final</w:t>
            </w:r>
          </w:p>
          <w:p w:rsidR="00D46BA9" w:rsidRPr="00D46BA9" w:rsidRDefault="00D46BA9" w:rsidP="00D46BA9">
            <w:pPr>
              <w:pBdr>
                <w:bottom w:val="single" w:sz="4" w:space="1" w:color="auto"/>
              </w:pBdr>
              <w:spacing w:after="120"/>
              <w:rPr>
                <w:b/>
                <w:bCs/>
              </w:rPr>
            </w:pPr>
          </w:p>
          <w:p w:rsidR="00D46BA9" w:rsidRDefault="00D46BA9" w:rsidP="00D46BA9">
            <w:pPr>
              <w:rPr>
                <w:b/>
                <w:bCs/>
              </w:rPr>
            </w:pPr>
          </w:p>
          <w:p w:rsidR="006620FF" w:rsidRPr="00D46BA9" w:rsidRDefault="006620FF" w:rsidP="00D46BA9">
            <w:pPr>
              <w:rPr>
                <w:b/>
                <w:bCs/>
              </w:rPr>
            </w:pPr>
            <w:r w:rsidRPr="00D46BA9">
              <w:rPr>
                <w:b/>
                <w:bCs/>
              </w:rPr>
              <w:t>Final Exam</w:t>
            </w:r>
            <w:r>
              <w:rPr>
                <w:b/>
                <w:bCs/>
              </w:rPr>
              <w:t xml:space="preserve">:                                                                         </w:t>
            </w:r>
            <w:r w:rsidRPr="0082692E">
              <w:rPr>
                <w:b/>
                <w:bCs/>
              </w:rPr>
              <w:t>Date to be confirmed</w:t>
            </w:r>
          </w:p>
        </w:tc>
      </w:tr>
      <w:tr w:rsidR="00D46BA9" w:rsidRPr="00D46BA9" w:rsidTr="006A0664">
        <w:tc>
          <w:tcPr>
            <w:tcW w:w="1368" w:type="dxa"/>
          </w:tcPr>
          <w:p w:rsidR="00D46BA9" w:rsidRPr="00D46BA9" w:rsidRDefault="00D46BA9" w:rsidP="00D46BA9">
            <w:pPr>
              <w:jc w:val="center"/>
              <w:rPr>
                <w:bCs/>
              </w:rPr>
            </w:pPr>
          </w:p>
        </w:tc>
        <w:tc>
          <w:tcPr>
            <w:tcW w:w="9360" w:type="dxa"/>
          </w:tcPr>
          <w:p w:rsidR="00D46BA9" w:rsidRPr="00D46BA9" w:rsidRDefault="00D46BA9" w:rsidP="00D46BA9">
            <w:pPr>
              <w:rPr>
                <w:bCs/>
              </w:rPr>
            </w:pPr>
          </w:p>
        </w:tc>
      </w:tr>
    </w:tbl>
    <w:p w:rsidR="001A2F02" w:rsidRDefault="001A2F02"/>
    <w:sectPr w:rsidR="001A2F0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924" w:rsidRDefault="00433924" w:rsidP="00F2780D">
      <w:r>
        <w:separator/>
      </w:r>
    </w:p>
  </w:endnote>
  <w:endnote w:type="continuationSeparator" w:id="0">
    <w:p w:rsidR="00433924" w:rsidRDefault="00433924" w:rsidP="00F2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A56" w:rsidRPr="00A30EFB" w:rsidRDefault="00D07A56" w:rsidP="00D07A56">
    <w:pPr>
      <w:autoSpaceDE w:val="0"/>
      <w:autoSpaceDN w:val="0"/>
      <w:adjustRightInd w:val="0"/>
      <w:jc w:val="center"/>
      <w:rPr>
        <w:rFonts w:ascii="Cambria" w:hAnsi="Cambria" w:cs="Cambria"/>
        <w:sz w:val="20"/>
        <w:szCs w:val="20"/>
      </w:rPr>
    </w:pPr>
    <w:r w:rsidRPr="00A30EFB">
      <w:rPr>
        <w:rFonts w:ascii="Cambria" w:hAnsi="Cambria" w:cs="Cambria"/>
        <w:sz w:val="20"/>
        <w:szCs w:val="20"/>
      </w:rPr>
      <w:t>THE CONTENT OF THIS SYLLABUS IS SUBJECT TO CHANGE AT THE DISCRETION OF THE INSTRUCTOR</w:t>
    </w:r>
  </w:p>
  <w:p w:rsidR="00D07A56" w:rsidRPr="00A30EFB" w:rsidRDefault="00D07A56" w:rsidP="00D07A56">
    <w:pPr>
      <w:autoSpaceDE w:val="0"/>
      <w:autoSpaceDN w:val="0"/>
      <w:adjustRightInd w:val="0"/>
      <w:jc w:val="center"/>
      <w:rPr>
        <w:rFonts w:ascii="Cambria" w:hAnsi="Cambria" w:cs="Cambria"/>
        <w:sz w:val="20"/>
        <w:szCs w:val="20"/>
      </w:rPr>
    </w:pPr>
    <w:r w:rsidRPr="00A30EFB">
      <w:rPr>
        <w:rFonts w:ascii="Cambria" w:hAnsi="Cambria" w:cs="Cambria"/>
        <w:sz w:val="20"/>
        <w:szCs w:val="20"/>
      </w:rPr>
      <w:t>NO CALCULATOR, ELECTRONIC DEVICE, OR NOTES MAY BE USED ON THE FINAL OR ON ANY OTHER ASSESSMENTS</w:t>
    </w:r>
  </w:p>
  <w:p w:rsidR="00D07A56" w:rsidRDefault="00D07A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924" w:rsidRDefault="00433924" w:rsidP="00F2780D">
      <w:r>
        <w:separator/>
      </w:r>
    </w:p>
  </w:footnote>
  <w:footnote w:type="continuationSeparator" w:id="0">
    <w:p w:rsidR="00433924" w:rsidRDefault="00433924" w:rsidP="00F278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80D" w:rsidRDefault="00F2780D" w:rsidP="00F2780D">
    <w:pPr>
      <w:pStyle w:val="Header"/>
    </w:pPr>
    <w:r>
      <w:t>FNMT 017-0</w:t>
    </w:r>
    <w:r w:rsidR="00E847EC">
      <w:t>24</w:t>
    </w:r>
    <w:r>
      <w:t xml:space="preserve">  </w:t>
    </w:r>
    <w:r w:rsidR="00E847EC">
      <w:t>Fall</w:t>
    </w:r>
    <w:r>
      <w:t xml:space="preserve"> 2018    </w:t>
    </w:r>
    <w:r>
      <w:tab/>
    </w:r>
    <w:r>
      <w:tab/>
      <w:t>Professor Yankoon</w:t>
    </w:r>
  </w:p>
  <w:p w:rsidR="00F2780D" w:rsidRDefault="00F278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6DDD"/>
    <w:multiLevelType w:val="multilevel"/>
    <w:tmpl w:val="093E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04F90"/>
    <w:multiLevelType w:val="hybridMultilevel"/>
    <w:tmpl w:val="0F06D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E0738B"/>
    <w:multiLevelType w:val="hybridMultilevel"/>
    <w:tmpl w:val="EB7443C8"/>
    <w:lvl w:ilvl="0" w:tplc="04090001">
      <w:start w:val="1"/>
      <w:numFmt w:val="bullet"/>
      <w:lvlText w:val=""/>
      <w:lvlJc w:val="left"/>
      <w:pPr>
        <w:tabs>
          <w:tab w:val="num" w:pos="2160"/>
        </w:tabs>
        <w:ind w:left="2160" w:hanging="360"/>
      </w:pPr>
      <w:rPr>
        <w:rFonts w:ascii="Symbol" w:hAnsi="Symbol" w:hint="default"/>
      </w:rPr>
    </w:lvl>
    <w:lvl w:ilvl="1" w:tplc="AAC6E9E4">
      <w:numFmt w:val="bullet"/>
      <w:lvlText w:val="–"/>
      <w:lvlJc w:val="left"/>
      <w:pPr>
        <w:ind w:left="2880" w:hanging="360"/>
      </w:pPr>
      <w:rPr>
        <w:rFonts w:ascii="Arial" w:eastAsia="Times New Roman" w:hAnsi="Arial"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E2E6401"/>
    <w:multiLevelType w:val="multilevel"/>
    <w:tmpl w:val="9EE060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C1D6701"/>
    <w:multiLevelType w:val="hybridMultilevel"/>
    <w:tmpl w:val="3A66BC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100716"/>
    <w:multiLevelType w:val="multilevel"/>
    <w:tmpl w:val="B51696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20003C8"/>
    <w:multiLevelType w:val="multilevel"/>
    <w:tmpl w:val="88245ACC"/>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5AE851BC"/>
    <w:multiLevelType w:val="multilevel"/>
    <w:tmpl w:val="DA3E2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0D5405"/>
    <w:multiLevelType w:val="multilevel"/>
    <w:tmpl w:val="D74E6E70"/>
    <w:lvl w:ilvl="0">
      <w:start w:val="20"/>
      <w:numFmt w:val="decimal"/>
      <w:lvlText w:val="%1."/>
      <w:lvlJc w:val="left"/>
      <w:pPr>
        <w:tabs>
          <w:tab w:val="num" w:pos="360"/>
        </w:tabs>
        <w:ind w:left="360" w:hanging="360"/>
      </w:pPr>
      <w:rPr>
        <w:rFonts w:hint="default"/>
        <w:b/>
        <w:u w:val="none"/>
      </w:rPr>
    </w:lvl>
    <w:lvl w:ilvl="1">
      <w:start w:val="16"/>
      <w:numFmt w:val="decimal"/>
      <w:isLgl/>
      <w:lvlText w:val="%1.%2"/>
      <w:lvlJc w:val="left"/>
      <w:pPr>
        <w:tabs>
          <w:tab w:val="num" w:pos="840"/>
        </w:tabs>
        <w:ind w:left="84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60F608D5"/>
    <w:multiLevelType w:val="hybridMultilevel"/>
    <w:tmpl w:val="2444B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916C2F"/>
    <w:multiLevelType w:val="multilevel"/>
    <w:tmpl w:val="0C58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5"/>
  </w:num>
  <w:num w:numId="5">
    <w:abstractNumId w:val="9"/>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B4"/>
    <w:rsid w:val="00016CF8"/>
    <w:rsid w:val="00060A30"/>
    <w:rsid w:val="00092D31"/>
    <w:rsid w:val="00104017"/>
    <w:rsid w:val="001151AF"/>
    <w:rsid w:val="00125EB5"/>
    <w:rsid w:val="001A2F02"/>
    <w:rsid w:val="001C503D"/>
    <w:rsid w:val="001E1CA7"/>
    <w:rsid w:val="00294334"/>
    <w:rsid w:val="003D3B4C"/>
    <w:rsid w:val="00433924"/>
    <w:rsid w:val="004E0AB5"/>
    <w:rsid w:val="0054171A"/>
    <w:rsid w:val="006620FF"/>
    <w:rsid w:val="006825D5"/>
    <w:rsid w:val="006F3E89"/>
    <w:rsid w:val="00714679"/>
    <w:rsid w:val="008D0514"/>
    <w:rsid w:val="008D7ADD"/>
    <w:rsid w:val="008E097B"/>
    <w:rsid w:val="0091016C"/>
    <w:rsid w:val="00927F9F"/>
    <w:rsid w:val="009D46DC"/>
    <w:rsid w:val="00B07177"/>
    <w:rsid w:val="00BA7A6E"/>
    <w:rsid w:val="00C521B4"/>
    <w:rsid w:val="00D07A56"/>
    <w:rsid w:val="00D130F0"/>
    <w:rsid w:val="00D46BA9"/>
    <w:rsid w:val="00DF6C76"/>
    <w:rsid w:val="00E4182D"/>
    <w:rsid w:val="00E62B0C"/>
    <w:rsid w:val="00E847EC"/>
    <w:rsid w:val="00F2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58CF5-944B-4DFD-8228-2A625089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21B4"/>
    <w:rPr>
      <w:color w:val="0000FF"/>
      <w:u w:val="single"/>
    </w:rPr>
  </w:style>
  <w:style w:type="paragraph" w:styleId="ListParagraph">
    <w:name w:val="List Paragraph"/>
    <w:basedOn w:val="Normal"/>
    <w:uiPriority w:val="34"/>
    <w:qFormat/>
    <w:rsid w:val="00927F9F"/>
    <w:pPr>
      <w:ind w:left="720"/>
      <w:contextualSpacing/>
    </w:pPr>
  </w:style>
  <w:style w:type="character" w:customStyle="1" w:styleId="UnresolvedMention1">
    <w:name w:val="Unresolved Mention1"/>
    <w:basedOn w:val="DefaultParagraphFont"/>
    <w:uiPriority w:val="99"/>
    <w:semiHidden/>
    <w:unhideWhenUsed/>
    <w:rsid w:val="008E097B"/>
    <w:rPr>
      <w:color w:val="808080"/>
      <w:shd w:val="clear" w:color="auto" w:fill="E6E6E6"/>
    </w:rPr>
  </w:style>
  <w:style w:type="paragraph" w:styleId="BodyText">
    <w:name w:val="Body Text"/>
    <w:basedOn w:val="Normal"/>
    <w:link w:val="BodyTextChar"/>
    <w:rsid w:val="008D7ADD"/>
    <w:rPr>
      <w:sz w:val="28"/>
      <w:szCs w:val="28"/>
    </w:rPr>
  </w:style>
  <w:style w:type="character" w:customStyle="1" w:styleId="BodyTextChar">
    <w:name w:val="Body Text Char"/>
    <w:basedOn w:val="DefaultParagraphFont"/>
    <w:link w:val="BodyText"/>
    <w:rsid w:val="008D7ADD"/>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F2780D"/>
    <w:pPr>
      <w:tabs>
        <w:tab w:val="center" w:pos="4680"/>
        <w:tab w:val="right" w:pos="9360"/>
      </w:tabs>
    </w:pPr>
  </w:style>
  <w:style w:type="character" w:customStyle="1" w:styleId="HeaderChar">
    <w:name w:val="Header Char"/>
    <w:basedOn w:val="DefaultParagraphFont"/>
    <w:link w:val="Header"/>
    <w:uiPriority w:val="99"/>
    <w:rsid w:val="00F278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80D"/>
    <w:pPr>
      <w:tabs>
        <w:tab w:val="center" w:pos="4680"/>
        <w:tab w:val="right" w:pos="9360"/>
      </w:tabs>
    </w:pPr>
  </w:style>
  <w:style w:type="character" w:customStyle="1" w:styleId="FooterChar">
    <w:name w:val="Footer Char"/>
    <w:basedOn w:val="DefaultParagraphFont"/>
    <w:link w:val="Footer"/>
    <w:uiPriority w:val="99"/>
    <w:rsid w:val="00F2780D"/>
    <w:rPr>
      <w:rFonts w:ascii="Times New Roman" w:eastAsia="Times New Roman" w:hAnsi="Times New Roman" w:cs="Times New Roman"/>
      <w:sz w:val="24"/>
      <w:szCs w:val="24"/>
    </w:rPr>
  </w:style>
  <w:style w:type="table" w:styleId="TableGrid">
    <w:name w:val="Table Grid"/>
    <w:basedOn w:val="TableNormal"/>
    <w:uiPriority w:val="59"/>
    <w:rsid w:val="00E4182D"/>
    <w:pPr>
      <w:spacing w:after="0" w:line="240" w:lineRule="auto"/>
    </w:pPr>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anacadem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turayyankoon@ccp.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cp.edu/student-support/center-disability" TargetMode="External"/><Relationship Id="rId4" Type="http://schemas.openxmlformats.org/officeDocument/2006/relationships/webSettings" Target="webSettings.xml"/><Relationship Id="rId9" Type="http://schemas.openxmlformats.org/officeDocument/2006/relationships/hyperlink" Target="http://faculty.ccp.edu/dept/lear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Nandima Turay</dc:creator>
  <cp:keywords/>
  <dc:description/>
  <cp:lastModifiedBy>Vaishali Sharma</cp:lastModifiedBy>
  <cp:revision>2</cp:revision>
  <dcterms:created xsi:type="dcterms:W3CDTF">2018-10-03T20:05:00Z</dcterms:created>
  <dcterms:modified xsi:type="dcterms:W3CDTF">2018-10-03T20:05:00Z</dcterms:modified>
</cp:coreProperties>
</file>