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73" w:rsidRDefault="005C117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omic Sans MS" w:hAnsi="Comic Sans MS" w:cs="Comic Sans MS"/>
          <w:b/>
          <w:bCs/>
          <w:sz w:val="28"/>
          <w:szCs w:val="28"/>
        </w:rPr>
      </w:pPr>
      <w:smartTag w:uri="urn:schemas-microsoft-com:office:smarttags" w:element="place">
        <w:smartTag w:uri="urn:schemas-microsoft-com:office:smarttags" w:element="PlaceType">
          <w:r>
            <w:rPr>
              <w:rFonts w:ascii="Comic Sans MS" w:hAnsi="Comic Sans MS" w:cs="Comic Sans MS"/>
              <w:b/>
              <w:bCs/>
              <w:sz w:val="28"/>
              <w:szCs w:val="28"/>
            </w:rPr>
            <w:t>Community College</w:t>
          </w:r>
        </w:smartTag>
        <w:r>
          <w:rPr>
            <w:rFonts w:ascii="Comic Sans MS" w:hAnsi="Comic Sans MS" w:cs="Comic Sans MS"/>
            <w:b/>
            <w:bCs/>
            <w:sz w:val="28"/>
            <w:szCs w:val="28"/>
          </w:rPr>
          <w:t xml:space="preserve"> of </w:t>
        </w:r>
        <w:smartTag w:uri="urn:schemas-microsoft-com:office:smarttags" w:element="PlaceName">
          <w:r>
            <w:rPr>
              <w:rFonts w:ascii="Comic Sans MS" w:hAnsi="Comic Sans MS" w:cs="Comic Sans MS"/>
              <w:b/>
              <w:bCs/>
              <w:sz w:val="28"/>
              <w:szCs w:val="28"/>
            </w:rPr>
            <w:t>Philadelphia</w:t>
          </w:r>
        </w:smartTag>
      </w:smartTag>
    </w:p>
    <w:p w:rsidR="005C1173" w:rsidRDefault="00B16984"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omic Sans MS" w:hAnsi="Comic Sans MS" w:cs="Comic Sans MS"/>
          <w:b/>
          <w:bCs/>
          <w:sz w:val="24"/>
          <w:szCs w:val="24"/>
        </w:rPr>
      </w:pPr>
      <w:r>
        <w:rPr>
          <w:rFonts w:ascii="Comic Sans MS" w:hAnsi="Comic Sans MS" w:cs="Comic Sans MS"/>
          <w:b/>
          <w:bCs/>
          <w:sz w:val="24"/>
          <w:szCs w:val="24"/>
        </w:rPr>
        <w:t>BHHS 161 – Introduction to Disability Studies</w:t>
      </w:r>
    </w:p>
    <w:p w:rsidR="005C1173" w:rsidRDefault="00FE1A24"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omic Sans MS" w:hAnsi="Comic Sans MS" w:cs="Comic Sans MS"/>
          <w:b/>
          <w:bCs/>
          <w:sz w:val="24"/>
          <w:szCs w:val="24"/>
        </w:rPr>
      </w:pPr>
      <w:r>
        <w:rPr>
          <w:rFonts w:ascii="Comic Sans MS" w:hAnsi="Comic Sans MS" w:cs="Comic Sans MS"/>
          <w:b/>
          <w:bCs/>
          <w:sz w:val="24"/>
          <w:szCs w:val="24"/>
        </w:rPr>
        <w:t>Winter Term</w:t>
      </w:r>
      <w:r w:rsidR="00B16984">
        <w:rPr>
          <w:rFonts w:ascii="Comic Sans MS" w:hAnsi="Comic Sans MS" w:cs="Comic Sans MS"/>
          <w:b/>
          <w:bCs/>
          <w:sz w:val="24"/>
          <w:szCs w:val="24"/>
        </w:rPr>
        <w:t xml:space="preserve"> 2015</w:t>
      </w:r>
    </w:p>
    <w:p w:rsidR="005C1173" w:rsidRDefault="005C117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4"/>
          <w:szCs w:val="24"/>
        </w:rPr>
      </w:pPr>
    </w:p>
    <w:p w:rsidR="005C1173" w:rsidRPr="00760F49" w:rsidRDefault="00760F49"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rPr>
      </w:pPr>
      <w:r w:rsidRPr="00760F49">
        <w:rPr>
          <w:rFonts w:ascii="Comic Sans MS" w:hAnsi="Comic Sans MS"/>
          <w:b/>
          <w:bCs/>
          <w:sz w:val="22"/>
          <w:szCs w:val="22"/>
        </w:rPr>
        <w:t>Instruct</w:t>
      </w:r>
      <w:r w:rsidR="003C23E8" w:rsidRPr="00760F49">
        <w:rPr>
          <w:rFonts w:ascii="Comic Sans MS" w:hAnsi="Comic Sans MS"/>
          <w:b/>
          <w:bCs/>
          <w:sz w:val="22"/>
          <w:szCs w:val="22"/>
        </w:rPr>
        <w:t>or</w:t>
      </w:r>
      <w:r w:rsidR="005C1173" w:rsidRPr="00760F49">
        <w:rPr>
          <w:rFonts w:ascii="Comic Sans MS" w:hAnsi="Comic Sans MS"/>
          <w:b/>
          <w:bCs/>
          <w:sz w:val="22"/>
          <w:szCs w:val="22"/>
        </w:rPr>
        <w:t>:</w:t>
      </w:r>
      <w:r w:rsidR="005C1173" w:rsidRPr="00760F49">
        <w:rPr>
          <w:rFonts w:ascii="Comic Sans MS" w:hAnsi="Comic Sans MS"/>
          <w:b/>
          <w:bCs/>
          <w:sz w:val="22"/>
          <w:szCs w:val="22"/>
        </w:rPr>
        <w:tab/>
      </w:r>
      <w:r w:rsidR="005C1173" w:rsidRPr="00760F49">
        <w:rPr>
          <w:rFonts w:ascii="Comic Sans MS" w:hAnsi="Comic Sans MS"/>
          <w:b/>
          <w:bCs/>
          <w:sz w:val="22"/>
          <w:szCs w:val="22"/>
        </w:rPr>
        <w:tab/>
      </w:r>
      <w:r w:rsidRPr="00760F49">
        <w:rPr>
          <w:rFonts w:ascii="Comic Sans MS" w:hAnsi="Comic Sans MS"/>
          <w:b/>
          <w:bCs/>
          <w:sz w:val="22"/>
          <w:szCs w:val="22"/>
        </w:rPr>
        <w:t>Kerry Arnold</w:t>
      </w:r>
      <w:proofErr w:type="gramStart"/>
      <w:r w:rsidRPr="00760F49">
        <w:rPr>
          <w:rFonts w:ascii="Comic Sans MS" w:hAnsi="Comic Sans MS"/>
          <w:b/>
          <w:bCs/>
          <w:sz w:val="22"/>
          <w:szCs w:val="22"/>
        </w:rPr>
        <w:t>,  LSW</w:t>
      </w:r>
      <w:proofErr w:type="gramEnd"/>
    </w:p>
    <w:p w:rsidR="005C1173" w:rsidRPr="00760F49" w:rsidRDefault="005C117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rPr>
      </w:pPr>
      <w:r w:rsidRPr="00760F49">
        <w:rPr>
          <w:rFonts w:ascii="Comic Sans MS" w:hAnsi="Comic Sans MS"/>
          <w:b/>
          <w:bCs/>
          <w:sz w:val="22"/>
          <w:szCs w:val="22"/>
        </w:rPr>
        <w:t>Office:</w:t>
      </w:r>
      <w:r w:rsidRPr="00760F49">
        <w:rPr>
          <w:rFonts w:ascii="Comic Sans MS" w:hAnsi="Comic Sans MS"/>
          <w:b/>
          <w:bCs/>
          <w:sz w:val="22"/>
          <w:szCs w:val="22"/>
        </w:rPr>
        <w:tab/>
      </w:r>
      <w:r w:rsidRPr="00760F49">
        <w:rPr>
          <w:rFonts w:ascii="Comic Sans MS" w:hAnsi="Comic Sans MS"/>
          <w:b/>
          <w:bCs/>
          <w:sz w:val="22"/>
          <w:szCs w:val="22"/>
        </w:rPr>
        <w:tab/>
      </w:r>
      <w:r w:rsidR="00C811B3">
        <w:rPr>
          <w:rFonts w:ascii="Comic Sans MS" w:hAnsi="Comic Sans MS"/>
          <w:b/>
          <w:bCs/>
          <w:sz w:val="22"/>
          <w:szCs w:val="22"/>
        </w:rPr>
        <w:t>BR-60</w:t>
      </w:r>
    </w:p>
    <w:p w:rsidR="005C1173" w:rsidRPr="00760F49" w:rsidRDefault="005C117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rPr>
      </w:pPr>
      <w:r w:rsidRPr="00760F49">
        <w:rPr>
          <w:rFonts w:ascii="Comic Sans MS" w:hAnsi="Comic Sans MS"/>
          <w:b/>
          <w:bCs/>
          <w:sz w:val="22"/>
          <w:szCs w:val="22"/>
        </w:rPr>
        <w:t>E-mail address:</w:t>
      </w:r>
      <w:r w:rsidRPr="00760F49">
        <w:rPr>
          <w:rFonts w:ascii="Comic Sans MS" w:hAnsi="Comic Sans MS"/>
          <w:b/>
          <w:bCs/>
          <w:sz w:val="22"/>
          <w:szCs w:val="22"/>
        </w:rPr>
        <w:tab/>
      </w:r>
      <w:r w:rsidR="00760F49" w:rsidRPr="00760F49">
        <w:rPr>
          <w:rFonts w:ascii="Comic Sans MS" w:hAnsi="Comic Sans MS"/>
          <w:b/>
          <w:bCs/>
          <w:sz w:val="22"/>
          <w:szCs w:val="22"/>
        </w:rPr>
        <w:t>karnold</w:t>
      </w:r>
      <w:r w:rsidRPr="00760F49">
        <w:rPr>
          <w:rFonts w:ascii="Comic Sans MS" w:hAnsi="Comic Sans MS"/>
          <w:b/>
          <w:bCs/>
          <w:sz w:val="22"/>
          <w:szCs w:val="22"/>
        </w:rPr>
        <w:t>@ccp.edu</w:t>
      </w:r>
    </w:p>
    <w:p w:rsidR="005C1173" w:rsidRPr="00760F49" w:rsidRDefault="005C117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rPr>
      </w:pPr>
      <w:r w:rsidRPr="00760F49">
        <w:rPr>
          <w:rFonts w:ascii="Comic Sans MS" w:hAnsi="Comic Sans MS"/>
          <w:b/>
          <w:bCs/>
          <w:sz w:val="22"/>
          <w:szCs w:val="22"/>
        </w:rPr>
        <w:t>Voice Mail:</w:t>
      </w:r>
      <w:r w:rsidRPr="00760F49">
        <w:rPr>
          <w:rFonts w:ascii="Comic Sans MS" w:hAnsi="Comic Sans MS"/>
          <w:b/>
          <w:bCs/>
          <w:sz w:val="22"/>
          <w:szCs w:val="22"/>
        </w:rPr>
        <w:tab/>
      </w:r>
      <w:r w:rsidRPr="00760F49">
        <w:rPr>
          <w:rFonts w:ascii="Comic Sans MS" w:hAnsi="Comic Sans MS"/>
          <w:b/>
          <w:bCs/>
          <w:sz w:val="22"/>
          <w:szCs w:val="22"/>
        </w:rPr>
        <w:tab/>
        <w:t>215.</w:t>
      </w:r>
      <w:r w:rsidR="00760F49" w:rsidRPr="00760F49">
        <w:rPr>
          <w:rFonts w:ascii="Comic Sans MS" w:hAnsi="Comic Sans MS"/>
          <w:b/>
          <w:bCs/>
          <w:sz w:val="22"/>
          <w:szCs w:val="22"/>
        </w:rPr>
        <w:t>206</w:t>
      </w:r>
      <w:r w:rsidRPr="00760F49">
        <w:rPr>
          <w:rFonts w:ascii="Comic Sans MS" w:hAnsi="Comic Sans MS"/>
          <w:b/>
          <w:bCs/>
          <w:sz w:val="22"/>
          <w:szCs w:val="22"/>
        </w:rPr>
        <w:t>.</w:t>
      </w:r>
      <w:r w:rsidR="00760F49" w:rsidRPr="00760F49">
        <w:rPr>
          <w:rFonts w:ascii="Comic Sans MS" w:hAnsi="Comic Sans MS"/>
          <w:b/>
          <w:bCs/>
          <w:sz w:val="22"/>
          <w:szCs w:val="22"/>
        </w:rPr>
        <w:t>9284</w:t>
      </w:r>
    </w:p>
    <w:p w:rsidR="00C811B3" w:rsidRDefault="00C811B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p>
    <w:p w:rsidR="005C1173" w:rsidRPr="00760F49" w:rsidRDefault="005C117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r w:rsidRPr="00760F49">
        <w:rPr>
          <w:rFonts w:ascii="Comic Sans MS" w:hAnsi="Comic Sans MS"/>
          <w:b/>
          <w:bCs/>
          <w:sz w:val="22"/>
          <w:szCs w:val="22"/>
          <w:u w:val="single"/>
        </w:rPr>
        <w:t>CLASS DAY/TIME:</w:t>
      </w:r>
    </w:p>
    <w:p w:rsidR="00B16984" w:rsidRDefault="00B16984"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rPr>
      </w:pPr>
      <w:r>
        <w:rPr>
          <w:rFonts w:ascii="Comic Sans MS" w:hAnsi="Comic Sans MS"/>
          <w:b/>
          <w:bCs/>
          <w:sz w:val="22"/>
          <w:szCs w:val="22"/>
        </w:rPr>
        <w:t>On-Line</w:t>
      </w:r>
    </w:p>
    <w:p w:rsidR="00B16984" w:rsidRDefault="00B16984"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rPr>
      </w:pPr>
    </w:p>
    <w:p w:rsidR="00B16984" w:rsidRPr="00B16984" w:rsidRDefault="00B16984" w:rsidP="00B16984">
      <w:pPr>
        <w:pStyle w:val="NormalWeb"/>
        <w:shd w:val="clear" w:color="auto" w:fill="FFFFFF"/>
        <w:spacing w:before="0" w:beforeAutospacing="0" w:after="150" w:afterAutospacing="0" w:line="300" w:lineRule="atLeast"/>
        <w:jc w:val="center"/>
        <w:rPr>
          <w:rFonts w:ascii="Comic Sans MS" w:hAnsi="Comic Sans MS" w:cs="Helvetica"/>
          <w:color w:val="333333"/>
          <w:sz w:val="22"/>
          <w:szCs w:val="22"/>
        </w:rPr>
      </w:pPr>
      <w:r w:rsidRPr="00B16984">
        <w:rPr>
          <w:rStyle w:val="Strong"/>
          <w:rFonts w:ascii="Comic Sans MS" w:hAnsi="Comic Sans MS" w:cs="Helvetica"/>
          <w:sz w:val="22"/>
          <w:szCs w:val="22"/>
        </w:rPr>
        <w:t xml:space="preserve">Welcome to BHHS </w:t>
      </w:r>
      <w:proofErr w:type="gramStart"/>
      <w:r w:rsidRPr="00B16984">
        <w:rPr>
          <w:rStyle w:val="Strong"/>
          <w:rFonts w:ascii="Comic Sans MS" w:hAnsi="Comic Sans MS" w:cs="Helvetica"/>
          <w:sz w:val="22"/>
          <w:szCs w:val="22"/>
        </w:rPr>
        <w:t>161 !</w:t>
      </w:r>
      <w:proofErr w:type="gramEnd"/>
    </w:p>
    <w:p w:rsidR="00B16984" w:rsidRPr="00B16984" w:rsidRDefault="00B16984" w:rsidP="00B16984">
      <w:pPr>
        <w:pStyle w:val="NormalWeb"/>
        <w:shd w:val="clear" w:color="auto" w:fill="FFFFFF"/>
        <w:spacing w:before="0" w:beforeAutospacing="0" w:after="150" w:afterAutospacing="0" w:line="300" w:lineRule="atLeast"/>
        <w:rPr>
          <w:rFonts w:ascii="Comic Sans MS" w:hAnsi="Comic Sans MS" w:cs="Helvetica"/>
          <w:color w:val="333333"/>
          <w:sz w:val="22"/>
          <w:szCs w:val="22"/>
        </w:rPr>
      </w:pPr>
      <w:r w:rsidRPr="00B16984">
        <w:rPr>
          <w:rStyle w:val="Strong"/>
          <w:rFonts w:ascii="Comic Sans MS" w:hAnsi="Comic Sans MS" w:cs="Helvetica"/>
          <w:sz w:val="22"/>
          <w:szCs w:val="22"/>
        </w:rPr>
        <w:t>This course is designed for students who are preparing to or currently work in the field of disability services, which includes services to developmental, intellectual and physical disabilities.</w:t>
      </w:r>
    </w:p>
    <w:p w:rsidR="00B16984" w:rsidRPr="00B16984" w:rsidRDefault="00B16984" w:rsidP="00B16984">
      <w:pPr>
        <w:pStyle w:val="NormalWeb"/>
        <w:shd w:val="clear" w:color="auto" w:fill="FFFFFF"/>
        <w:spacing w:before="0" w:beforeAutospacing="0" w:after="150" w:afterAutospacing="0" w:line="300" w:lineRule="atLeast"/>
        <w:rPr>
          <w:rFonts w:ascii="Comic Sans MS" w:hAnsi="Comic Sans MS" w:cs="Helvetica"/>
          <w:color w:val="333333"/>
          <w:sz w:val="22"/>
          <w:szCs w:val="22"/>
        </w:rPr>
      </w:pPr>
      <w:r w:rsidRPr="00B16984">
        <w:rPr>
          <w:rStyle w:val="Strong"/>
          <w:rFonts w:ascii="Comic Sans MS" w:hAnsi="Comic Sans MS" w:cs="Helvetica"/>
          <w:sz w:val="22"/>
          <w:szCs w:val="22"/>
        </w:rPr>
        <w:t>You will develop an understanding and knowledge of disability services that takes into consideration the individual with a disability, societal influences, the environmental setting and disability law.</w:t>
      </w:r>
    </w:p>
    <w:p w:rsidR="00B16984" w:rsidRPr="00B16984" w:rsidRDefault="00B16984" w:rsidP="00B16984">
      <w:pPr>
        <w:pStyle w:val="NormalWeb"/>
        <w:shd w:val="clear" w:color="auto" w:fill="FFFFFF"/>
        <w:spacing w:before="0" w:beforeAutospacing="0" w:after="150" w:afterAutospacing="0" w:line="300" w:lineRule="atLeast"/>
        <w:rPr>
          <w:rFonts w:ascii="Comic Sans MS" w:hAnsi="Comic Sans MS" w:cs="Helvetica"/>
          <w:color w:val="333333"/>
          <w:sz w:val="22"/>
          <w:szCs w:val="22"/>
        </w:rPr>
      </w:pPr>
      <w:r w:rsidRPr="00B16984">
        <w:rPr>
          <w:rStyle w:val="Strong"/>
          <w:rFonts w:ascii="Comic Sans MS" w:hAnsi="Comic Sans MS" w:cs="Helvetica"/>
          <w:sz w:val="22"/>
          <w:szCs w:val="22"/>
        </w:rPr>
        <w:t>You will learn to employ recovery-centered planning and life skills training to support self-advocacy,</w:t>
      </w:r>
      <w:proofErr w:type="gramStart"/>
      <w:r w:rsidRPr="00B16984">
        <w:rPr>
          <w:rStyle w:val="Strong"/>
          <w:rFonts w:ascii="Comic Sans MS" w:hAnsi="Comic Sans MS" w:cs="Helvetica"/>
          <w:sz w:val="22"/>
          <w:szCs w:val="22"/>
        </w:rPr>
        <w:t>  productivity</w:t>
      </w:r>
      <w:proofErr w:type="gramEnd"/>
      <w:r w:rsidRPr="00B16984">
        <w:rPr>
          <w:rStyle w:val="Strong"/>
          <w:rFonts w:ascii="Comic Sans MS" w:hAnsi="Comic Sans MS" w:cs="Helvetica"/>
          <w:sz w:val="22"/>
          <w:szCs w:val="22"/>
        </w:rPr>
        <w:t xml:space="preserve"> and inclusion of persons with disabilities in family, community and vocational settings.</w:t>
      </w:r>
    </w:p>
    <w:p w:rsidR="00B16984" w:rsidRPr="00B16984" w:rsidRDefault="00B16984" w:rsidP="00B16984">
      <w:pPr>
        <w:pStyle w:val="NormalWeb"/>
        <w:shd w:val="clear" w:color="auto" w:fill="FFFFFF"/>
        <w:spacing w:before="0" w:beforeAutospacing="0" w:after="150" w:afterAutospacing="0" w:line="300" w:lineRule="atLeast"/>
        <w:rPr>
          <w:rFonts w:ascii="Comic Sans MS" w:hAnsi="Comic Sans MS" w:cs="Helvetica"/>
          <w:color w:val="333333"/>
          <w:sz w:val="22"/>
          <w:szCs w:val="22"/>
        </w:rPr>
      </w:pPr>
      <w:r w:rsidRPr="00B16984">
        <w:rPr>
          <w:rFonts w:ascii="Comic Sans MS" w:hAnsi="Comic Sans MS" w:cs="Helvetica"/>
          <w:color w:val="333333"/>
          <w:sz w:val="22"/>
          <w:szCs w:val="22"/>
        </w:rPr>
        <w:t> </w:t>
      </w:r>
      <w:r w:rsidRPr="00B16984">
        <w:rPr>
          <w:rStyle w:val="Strong"/>
          <w:rFonts w:ascii="Comic Sans MS" w:hAnsi="Comic Sans MS" w:cs="Helvetica"/>
          <w:color w:val="800000"/>
          <w:sz w:val="22"/>
          <w:szCs w:val="22"/>
        </w:rPr>
        <w:t>The textbook we will use for this course is:  Disability: A Diversity Model Approach in Hum</w:t>
      </w:r>
      <w:r w:rsidR="00FE1A24">
        <w:rPr>
          <w:rStyle w:val="Strong"/>
          <w:rFonts w:ascii="Comic Sans MS" w:hAnsi="Comic Sans MS" w:cs="Helvetica"/>
          <w:color w:val="800000"/>
          <w:sz w:val="22"/>
          <w:szCs w:val="22"/>
        </w:rPr>
        <w:t>an Service Practice (2015),</w:t>
      </w:r>
      <w:proofErr w:type="gramStart"/>
      <w:r w:rsidR="00FE1A24">
        <w:rPr>
          <w:rStyle w:val="Strong"/>
          <w:rFonts w:ascii="Comic Sans MS" w:hAnsi="Comic Sans MS" w:cs="Helvetica"/>
          <w:color w:val="800000"/>
          <w:sz w:val="22"/>
          <w:szCs w:val="22"/>
        </w:rPr>
        <w:t>  Third</w:t>
      </w:r>
      <w:proofErr w:type="gramEnd"/>
      <w:r w:rsidR="00FE1A24">
        <w:rPr>
          <w:rStyle w:val="Strong"/>
          <w:rFonts w:ascii="Comic Sans MS" w:hAnsi="Comic Sans MS" w:cs="Helvetica"/>
          <w:color w:val="800000"/>
          <w:sz w:val="22"/>
          <w:szCs w:val="22"/>
        </w:rPr>
        <w:t xml:space="preserve"> Edition,  Lyceum Books.</w:t>
      </w:r>
      <w:r w:rsidRPr="00B16984">
        <w:rPr>
          <w:rStyle w:val="Strong"/>
          <w:rFonts w:ascii="Comic Sans MS" w:hAnsi="Comic Sans MS" w:cs="Helvetica"/>
          <w:color w:val="800000"/>
          <w:sz w:val="22"/>
          <w:szCs w:val="22"/>
        </w:rPr>
        <w:t xml:space="preserve">  Authors: R. </w:t>
      </w:r>
      <w:proofErr w:type="spellStart"/>
      <w:r w:rsidRPr="00B16984">
        <w:rPr>
          <w:rStyle w:val="Strong"/>
          <w:rFonts w:ascii="Comic Sans MS" w:hAnsi="Comic Sans MS" w:cs="Helvetica"/>
          <w:color w:val="800000"/>
          <w:sz w:val="22"/>
          <w:szCs w:val="22"/>
        </w:rPr>
        <w:t>Mackelprang</w:t>
      </w:r>
      <w:proofErr w:type="spellEnd"/>
      <w:r w:rsidRPr="00B16984">
        <w:rPr>
          <w:rStyle w:val="Strong"/>
          <w:rFonts w:ascii="Comic Sans MS" w:hAnsi="Comic Sans MS" w:cs="Helvetica"/>
          <w:color w:val="800000"/>
          <w:sz w:val="22"/>
          <w:szCs w:val="22"/>
        </w:rPr>
        <w:t xml:space="preserve"> and R. </w:t>
      </w:r>
      <w:proofErr w:type="spellStart"/>
      <w:r w:rsidRPr="00B16984">
        <w:rPr>
          <w:rStyle w:val="Strong"/>
          <w:rFonts w:ascii="Comic Sans MS" w:hAnsi="Comic Sans MS" w:cs="Helvetica"/>
          <w:color w:val="800000"/>
          <w:sz w:val="22"/>
          <w:szCs w:val="22"/>
        </w:rPr>
        <w:t>Salsgiver</w:t>
      </w:r>
      <w:proofErr w:type="spellEnd"/>
    </w:p>
    <w:p w:rsidR="005C1173" w:rsidRPr="00760F49" w:rsidRDefault="005C117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sz w:val="22"/>
          <w:szCs w:val="22"/>
        </w:rPr>
      </w:pPr>
    </w:p>
    <w:p w:rsidR="002B23B6" w:rsidRDefault="00B82BFD"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sz w:val="22"/>
          <w:szCs w:val="22"/>
          <w:u w:val="single"/>
        </w:rPr>
      </w:pPr>
      <w:r>
        <w:rPr>
          <w:rFonts w:ascii="Comic Sans MS" w:hAnsi="Comic Sans MS"/>
          <w:b/>
          <w:sz w:val="22"/>
          <w:szCs w:val="22"/>
          <w:u w:val="single"/>
        </w:rPr>
        <w:t>Student Learning Outcomes</w:t>
      </w:r>
    </w:p>
    <w:p w:rsidR="00B82BFD" w:rsidRDefault="00B82BFD"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sz w:val="22"/>
          <w:szCs w:val="22"/>
          <w:u w:val="single"/>
        </w:rPr>
      </w:pPr>
    </w:p>
    <w:p w:rsidR="00B82BFD" w:rsidRPr="00B82BFD" w:rsidRDefault="00B82BFD" w:rsidP="00B82BFD">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sz w:val="22"/>
          <w:szCs w:val="22"/>
        </w:rPr>
      </w:pPr>
      <w:r w:rsidRPr="00B82BFD">
        <w:rPr>
          <w:rFonts w:ascii="Comic Sans MS" w:hAnsi="Comic Sans MS"/>
          <w:color w:val="000000"/>
          <w:sz w:val="22"/>
          <w:szCs w:val="22"/>
        </w:rPr>
        <w:t>Demonstrate self-reflection and awareness of one’s personal stereotypes and misperceptions relative to disabilities and people with disabilities, past and present.</w:t>
      </w:r>
    </w:p>
    <w:p w:rsidR="00B82BFD" w:rsidRPr="00B82BFD" w:rsidRDefault="00B82BFD" w:rsidP="00B82BFD">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sz w:val="22"/>
          <w:szCs w:val="22"/>
        </w:rPr>
      </w:pPr>
      <w:r w:rsidRPr="00B82BFD">
        <w:rPr>
          <w:rFonts w:ascii="Comic Sans MS" w:hAnsi="Comic Sans MS"/>
          <w:sz w:val="22"/>
          <w:szCs w:val="22"/>
        </w:rPr>
        <w:t>Explain how evolving social norms led to the passage of legislation which altered the disability service provision model from institutionalization to the present day model of support, empowerment, and community integration.</w:t>
      </w:r>
    </w:p>
    <w:p w:rsidR="00B82BFD" w:rsidRPr="00B82BFD" w:rsidRDefault="00B82BFD" w:rsidP="00B82BFD">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sz w:val="22"/>
          <w:szCs w:val="22"/>
        </w:rPr>
      </w:pPr>
      <w:r w:rsidRPr="00B82BFD">
        <w:rPr>
          <w:rFonts w:ascii="Comic Sans MS" w:hAnsi="Comic Sans MS"/>
          <w:sz w:val="22"/>
          <w:szCs w:val="22"/>
        </w:rPr>
        <w:t>Describe the types and characteristics of specific disabilities and related needs and services.</w:t>
      </w:r>
    </w:p>
    <w:p w:rsidR="00B82BFD" w:rsidRPr="00B82BFD" w:rsidRDefault="00B82BFD" w:rsidP="00B82BFD">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sz w:val="22"/>
          <w:szCs w:val="22"/>
        </w:rPr>
      </w:pPr>
      <w:r w:rsidRPr="00B82BFD">
        <w:rPr>
          <w:rFonts w:ascii="Comic Sans MS" w:hAnsi="Comic Sans MS"/>
          <w:color w:val="000000"/>
          <w:sz w:val="22"/>
          <w:szCs w:val="22"/>
        </w:rPr>
        <w:t>Demonstrate a working knowledge of positive approaches and recovery-centered skills to develop therapeutic support with persons who have disabilities.</w:t>
      </w:r>
    </w:p>
    <w:p w:rsidR="00B82BFD" w:rsidRPr="00B82BFD" w:rsidRDefault="00B82BFD" w:rsidP="00B82BFD">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r w:rsidRPr="00B82BFD">
        <w:rPr>
          <w:rFonts w:ascii="Comic Sans MS" w:hAnsi="Comic Sans MS"/>
          <w:color w:val="000000"/>
          <w:sz w:val="22"/>
          <w:szCs w:val="22"/>
        </w:rPr>
        <w:lastRenderedPageBreak/>
        <w:t>Develop ethical practices for supporting individuals who present with challenges (physical/medical, behavioral or psychological)</w:t>
      </w:r>
    </w:p>
    <w:p w:rsidR="00B82BFD" w:rsidRDefault="00B82BFD" w:rsidP="002B23B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p>
    <w:p w:rsidR="00B82BFD" w:rsidRDefault="00B82BFD" w:rsidP="002B23B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p>
    <w:p w:rsidR="00B82BFD" w:rsidRDefault="00B82BFD" w:rsidP="002B23B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p>
    <w:p w:rsidR="002B23B6" w:rsidRDefault="002B23B6" w:rsidP="002B23B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r>
        <w:rPr>
          <w:rFonts w:ascii="Comic Sans MS" w:hAnsi="Comic Sans MS"/>
          <w:b/>
          <w:bCs/>
          <w:sz w:val="22"/>
          <w:szCs w:val="22"/>
          <w:u w:val="single"/>
        </w:rPr>
        <w:t>Topic Areas for Course Modules:</w:t>
      </w:r>
    </w:p>
    <w:p w:rsidR="00B16984" w:rsidRPr="00B16984" w:rsidRDefault="00B16984" w:rsidP="00B16984">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r>
        <w:rPr>
          <w:rFonts w:ascii="Comic Sans MS" w:hAnsi="Comic Sans MS"/>
          <w:b/>
          <w:bCs/>
          <w:sz w:val="22"/>
          <w:szCs w:val="22"/>
        </w:rPr>
        <w:t>Myths and Stereotypes about Disability</w:t>
      </w:r>
    </w:p>
    <w:p w:rsidR="00B16984" w:rsidRPr="00B16984" w:rsidRDefault="00B16984" w:rsidP="00B16984">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r>
        <w:rPr>
          <w:rFonts w:ascii="Comic Sans MS" w:hAnsi="Comic Sans MS"/>
          <w:b/>
          <w:bCs/>
          <w:sz w:val="22"/>
          <w:szCs w:val="22"/>
        </w:rPr>
        <w:t>History of Disability and Oppression</w:t>
      </w:r>
    </w:p>
    <w:p w:rsidR="00B16984" w:rsidRPr="00B16984" w:rsidRDefault="00B16984" w:rsidP="00B16984">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r>
        <w:rPr>
          <w:rFonts w:ascii="Comic Sans MS" w:hAnsi="Comic Sans MS"/>
          <w:b/>
          <w:bCs/>
          <w:sz w:val="22"/>
          <w:szCs w:val="22"/>
        </w:rPr>
        <w:t>Disability Culture</w:t>
      </w:r>
    </w:p>
    <w:p w:rsidR="00B16984" w:rsidRPr="00B16984" w:rsidRDefault="00B16984" w:rsidP="00B16984">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r>
        <w:rPr>
          <w:rFonts w:ascii="Comic Sans MS" w:hAnsi="Comic Sans MS"/>
          <w:b/>
          <w:bCs/>
          <w:sz w:val="22"/>
          <w:szCs w:val="22"/>
        </w:rPr>
        <w:t>Disability Laws, Policies, Civil Rights</w:t>
      </w:r>
    </w:p>
    <w:p w:rsidR="00B16984" w:rsidRPr="00B16984" w:rsidRDefault="00B16984" w:rsidP="00B16984">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r>
        <w:rPr>
          <w:rFonts w:ascii="Comic Sans MS" w:hAnsi="Comic Sans MS"/>
          <w:b/>
          <w:bCs/>
          <w:sz w:val="22"/>
          <w:szCs w:val="22"/>
        </w:rPr>
        <w:t>Types of Disabilities (medical; physical; vision/hearing; intellectual; developmental; mental)</w:t>
      </w:r>
    </w:p>
    <w:p w:rsidR="002B23B6" w:rsidRPr="00B16984" w:rsidRDefault="002B23B6" w:rsidP="00B16984">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r>
        <w:rPr>
          <w:rFonts w:ascii="Comic Sans MS" w:hAnsi="Comic Sans MS"/>
          <w:b/>
          <w:bCs/>
          <w:sz w:val="22"/>
          <w:szCs w:val="22"/>
        </w:rPr>
        <w:t xml:space="preserve"> </w:t>
      </w:r>
      <w:r w:rsidR="00B16984">
        <w:rPr>
          <w:rFonts w:ascii="Comic Sans MS" w:hAnsi="Comic Sans MS"/>
          <w:b/>
          <w:bCs/>
          <w:sz w:val="22"/>
          <w:szCs w:val="22"/>
        </w:rPr>
        <w:t>Recovery-centered Practice Models</w:t>
      </w:r>
    </w:p>
    <w:p w:rsidR="00B16984" w:rsidRPr="00B16984" w:rsidRDefault="00B16984" w:rsidP="00B16984">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r>
        <w:rPr>
          <w:rFonts w:ascii="Comic Sans MS" w:hAnsi="Comic Sans MS"/>
          <w:b/>
          <w:bCs/>
          <w:sz w:val="22"/>
          <w:szCs w:val="22"/>
        </w:rPr>
        <w:t>Advocacy/Community Practice</w:t>
      </w:r>
    </w:p>
    <w:p w:rsidR="00B16984" w:rsidRPr="00B16984" w:rsidRDefault="00B16984" w:rsidP="00B16984">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r>
        <w:rPr>
          <w:rFonts w:ascii="Comic Sans MS" w:hAnsi="Comic Sans MS"/>
          <w:b/>
          <w:bCs/>
          <w:sz w:val="22"/>
          <w:szCs w:val="22"/>
        </w:rPr>
        <w:t>Ethical Practices</w:t>
      </w:r>
    </w:p>
    <w:p w:rsidR="00B16984" w:rsidRPr="00B16984" w:rsidRDefault="00B16984" w:rsidP="00B16984">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r>
        <w:rPr>
          <w:rFonts w:ascii="Comic Sans MS" w:hAnsi="Comic Sans MS"/>
          <w:b/>
          <w:bCs/>
          <w:sz w:val="22"/>
          <w:szCs w:val="22"/>
        </w:rPr>
        <w:t>Case Study/Practical Application</w:t>
      </w:r>
    </w:p>
    <w:p w:rsidR="00B16984" w:rsidRDefault="00B16984" w:rsidP="00B16984">
      <w:pPr>
        <w:pStyle w:val="Default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r>
        <w:rPr>
          <w:rFonts w:ascii="Comic Sans MS" w:hAnsi="Comic Sans MS"/>
          <w:b/>
          <w:bCs/>
          <w:sz w:val="22"/>
          <w:szCs w:val="22"/>
        </w:rPr>
        <w:t>Current and Local Disability Issues</w:t>
      </w:r>
    </w:p>
    <w:p w:rsidR="002B23B6" w:rsidRPr="00C811B3" w:rsidRDefault="002B23B6" w:rsidP="002B23B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Cs/>
          <w:sz w:val="22"/>
          <w:szCs w:val="22"/>
        </w:rPr>
      </w:pPr>
    </w:p>
    <w:p w:rsidR="005C1173" w:rsidRPr="00760F49" w:rsidRDefault="005C117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sz w:val="22"/>
          <w:szCs w:val="22"/>
        </w:rPr>
      </w:pPr>
    </w:p>
    <w:p w:rsidR="00B16984" w:rsidRDefault="00B16984"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p>
    <w:p w:rsidR="005C1173" w:rsidRPr="00760F49" w:rsidRDefault="005C117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r w:rsidRPr="00760F49">
        <w:rPr>
          <w:rFonts w:ascii="Comic Sans MS" w:hAnsi="Comic Sans MS"/>
          <w:b/>
          <w:bCs/>
          <w:sz w:val="22"/>
          <w:szCs w:val="22"/>
          <w:u w:val="single"/>
        </w:rPr>
        <w:t>COURSE EXPECTATIONS:</w:t>
      </w:r>
    </w:p>
    <w:p w:rsidR="005C1173" w:rsidRDefault="005C117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sz w:val="22"/>
          <w:szCs w:val="22"/>
        </w:rPr>
      </w:pPr>
    </w:p>
    <w:p w:rsidR="00B16984" w:rsidRPr="00B16984" w:rsidRDefault="00B16984" w:rsidP="00B16984">
      <w:pPr>
        <w:pStyle w:val="NormalWeb"/>
        <w:shd w:val="clear" w:color="auto" w:fill="FFFFFF"/>
        <w:spacing w:before="0" w:beforeAutospacing="0" w:after="150" w:afterAutospacing="0" w:line="300" w:lineRule="atLeast"/>
        <w:rPr>
          <w:rFonts w:ascii="Comic Sans MS" w:hAnsi="Comic Sans MS" w:cs="Helvetica"/>
          <w:b/>
          <w:color w:val="333333"/>
          <w:sz w:val="22"/>
          <w:szCs w:val="22"/>
        </w:rPr>
      </w:pPr>
      <w:r w:rsidRPr="00B16984">
        <w:rPr>
          <w:rStyle w:val="Strong"/>
          <w:rFonts w:ascii="Comic Sans MS" w:hAnsi="Comic Sans MS" w:cs="Helvetica"/>
          <w:b w:val="0"/>
          <w:sz w:val="22"/>
          <w:szCs w:val="22"/>
        </w:rPr>
        <w:t>As a distance course,</w:t>
      </w:r>
      <w:proofErr w:type="gramStart"/>
      <w:r w:rsidRPr="00B16984">
        <w:rPr>
          <w:rStyle w:val="Strong"/>
          <w:rFonts w:ascii="Comic Sans MS" w:hAnsi="Comic Sans MS" w:cs="Helvetica"/>
          <w:b w:val="0"/>
          <w:sz w:val="22"/>
          <w:szCs w:val="22"/>
        </w:rPr>
        <w:t>  you</w:t>
      </w:r>
      <w:proofErr w:type="gramEnd"/>
      <w:r w:rsidRPr="00B16984">
        <w:rPr>
          <w:rStyle w:val="Strong"/>
          <w:rFonts w:ascii="Comic Sans MS" w:hAnsi="Comic Sans MS" w:cs="Helvetica"/>
          <w:b w:val="0"/>
          <w:sz w:val="22"/>
          <w:szCs w:val="22"/>
        </w:rPr>
        <w:t xml:space="preserve"> will have assigned textbook readings,  videos and possibly even audio lectures.  Please note that all videos have a "CC" button for "Closed Captions" and/or an interactive transcript (if not YouTube).    You will complete reflective writing assignments,</w:t>
      </w:r>
      <w:proofErr w:type="gramStart"/>
      <w:r w:rsidRPr="00B16984">
        <w:rPr>
          <w:rStyle w:val="Strong"/>
          <w:rFonts w:ascii="Comic Sans MS" w:hAnsi="Comic Sans MS" w:cs="Helvetica"/>
          <w:b w:val="0"/>
          <w:sz w:val="22"/>
          <w:szCs w:val="22"/>
        </w:rPr>
        <w:t>  quizzes</w:t>
      </w:r>
      <w:proofErr w:type="gramEnd"/>
      <w:r w:rsidRPr="00B16984">
        <w:rPr>
          <w:rStyle w:val="Strong"/>
          <w:rFonts w:ascii="Comic Sans MS" w:hAnsi="Comic Sans MS" w:cs="Helvetica"/>
          <w:b w:val="0"/>
          <w:sz w:val="22"/>
          <w:szCs w:val="22"/>
        </w:rPr>
        <w:t>,  case studies,  skill application and research assignments.</w:t>
      </w:r>
    </w:p>
    <w:p w:rsidR="00FA50A6" w:rsidRPr="00760F49" w:rsidRDefault="00FA50A6"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sz w:val="22"/>
          <w:szCs w:val="22"/>
        </w:rPr>
      </w:pPr>
    </w:p>
    <w:p w:rsidR="00FA50A6" w:rsidRPr="00760F49" w:rsidRDefault="00FA50A6"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sz w:val="22"/>
          <w:szCs w:val="22"/>
        </w:rPr>
      </w:pPr>
      <w:r w:rsidRPr="00760F49">
        <w:rPr>
          <w:rFonts w:ascii="Comic Sans MS" w:hAnsi="Comic Sans MS"/>
          <w:sz w:val="22"/>
          <w:szCs w:val="22"/>
        </w:rPr>
        <w:t>Students are expected to be computer competent. Students must visit “</w:t>
      </w:r>
      <w:r w:rsidR="002B23B6">
        <w:rPr>
          <w:rFonts w:ascii="Comic Sans MS" w:hAnsi="Comic Sans MS"/>
          <w:sz w:val="22"/>
          <w:szCs w:val="22"/>
        </w:rPr>
        <w:t>CANVAS</w:t>
      </w:r>
      <w:r w:rsidRPr="00760F49">
        <w:rPr>
          <w:rFonts w:ascii="Comic Sans MS" w:hAnsi="Comic Sans MS"/>
          <w:sz w:val="22"/>
          <w:szCs w:val="22"/>
        </w:rPr>
        <w:t>” frequently for course assignments, messages, and materials.</w:t>
      </w:r>
    </w:p>
    <w:p w:rsidR="00E262DC" w:rsidRPr="00760F49" w:rsidRDefault="00A40861"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sz w:val="22"/>
          <w:szCs w:val="22"/>
        </w:rPr>
      </w:pPr>
      <w:r w:rsidRPr="00760F49">
        <w:rPr>
          <w:rFonts w:ascii="Comic Sans MS" w:hAnsi="Comic Sans MS"/>
          <w:sz w:val="22"/>
          <w:szCs w:val="22"/>
        </w:rPr>
        <w:t>.</w:t>
      </w:r>
    </w:p>
    <w:p w:rsidR="005C1173" w:rsidRPr="00760F49" w:rsidRDefault="005C117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sz w:val="22"/>
          <w:szCs w:val="22"/>
        </w:rPr>
      </w:pPr>
    </w:p>
    <w:p w:rsidR="005C1173" w:rsidRPr="00760F49" w:rsidRDefault="005C117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r w:rsidRPr="00760F49">
        <w:rPr>
          <w:rFonts w:ascii="Comic Sans MS" w:hAnsi="Comic Sans MS"/>
          <w:b/>
          <w:bCs/>
          <w:sz w:val="22"/>
          <w:szCs w:val="22"/>
          <w:u w:val="single"/>
        </w:rPr>
        <w:t>GRADING SYSTEM:</w:t>
      </w:r>
      <w:r w:rsidRPr="00760F49">
        <w:rPr>
          <w:rFonts w:ascii="Comic Sans MS" w:hAnsi="Comic Sans MS"/>
          <w:sz w:val="22"/>
          <w:szCs w:val="22"/>
        </w:rPr>
        <w:t xml:space="preserve">  (Final grade will comply with college policy.)</w:t>
      </w:r>
    </w:p>
    <w:p w:rsidR="005C1173" w:rsidRPr="00760F49" w:rsidRDefault="005C117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iCs/>
          <w:sz w:val="22"/>
          <w:szCs w:val="22"/>
        </w:rPr>
      </w:pPr>
      <w:r w:rsidRPr="00760F49">
        <w:rPr>
          <w:rFonts w:ascii="Comic Sans MS" w:hAnsi="Comic Sans MS"/>
          <w:b/>
          <w:bCs/>
          <w:i/>
          <w:iCs/>
          <w:sz w:val="22"/>
          <w:szCs w:val="22"/>
        </w:rPr>
        <w:t>Point system:</w:t>
      </w:r>
      <w:r w:rsidR="0025000D" w:rsidRPr="00760F49">
        <w:rPr>
          <w:rFonts w:ascii="Comic Sans MS" w:hAnsi="Comic Sans MS"/>
          <w:b/>
          <w:bCs/>
          <w:i/>
          <w:iCs/>
          <w:sz w:val="22"/>
          <w:szCs w:val="22"/>
        </w:rPr>
        <w:t xml:space="preserve">   </w:t>
      </w:r>
      <w:r w:rsidR="00C811B3">
        <w:rPr>
          <w:rFonts w:ascii="Comic Sans MS" w:hAnsi="Comic Sans MS"/>
          <w:b/>
          <w:bCs/>
          <w:i/>
          <w:iCs/>
          <w:sz w:val="22"/>
          <w:szCs w:val="22"/>
        </w:rPr>
        <w:t xml:space="preserve">Refer to </w:t>
      </w:r>
      <w:proofErr w:type="spellStart"/>
      <w:r w:rsidR="00C811B3">
        <w:rPr>
          <w:rFonts w:ascii="Comic Sans MS" w:hAnsi="Comic Sans MS"/>
          <w:b/>
          <w:bCs/>
          <w:i/>
          <w:iCs/>
          <w:sz w:val="22"/>
          <w:szCs w:val="22"/>
        </w:rPr>
        <w:t>Gradebook</w:t>
      </w:r>
      <w:proofErr w:type="spellEnd"/>
      <w:r w:rsidR="00C811B3">
        <w:rPr>
          <w:rFonts w:ascii="Comic Sans MS" w:hAnsi="Comic Sans MS"/>
          <w:b/>
          <w:bCs/>
          <w:i/>
          <w:iCs/>
          <w:sz w:val="22"/>
          <w:szCs w:val="22"/>
        </w:rPr>
        <w:t xml:space="preserve"> on Canvas as well as each Module</w:t>
      </w:r>
    </w:p>
    <w:p w:rsidR="002C1A5A" w:rsidRPr="00760F49" w:rsidRDefault="002C1A5A"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p>
    <w:p w:rsidR="00760F49" w:rsidRDefault="00760F49"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p>
    <w:p w:rsidR="005C1173" w:rsidRDefault="005C117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r w:rsidRPr="00760F49">
        <w:rPr>
          <w:rFonts w:ascii="Comic Sans MS" w:hAnsi="Comic Sans MS"/>
          <w:b/>
          <w:bCs/>
          <w:sz w:val="22"/>
          <w:szCs w:val="22"/>
          <w:u w:val="single"/>
        </w:rPr>
        <w:t>COURSE ASSIGNMENTS</w:t>
      </w:r>
      <w:r w:rsidR="00FE1A24">
        <w:rPr>
          <w:rFonts w:ascii="Comic Sans MS" w:hAnsi="Comic Sans MS"/>
          <w:b/>
          <w:bCs/>
          <w:sz w:val="22"/>
          <w:szCs w:val="22"/>
          <w:u w:val="single"/>
        </w:rPr>
        <w:t xml:space="preserve"> for Winter Term</w:t>
      </w:r>
      <w:r w:rsidRPr="00760F49">
        <w:rPr>
          <w:rFonts w:ascii="Comic Sans MS" w:hAnsi="Comic Sans MS"/>
          <w:b/>
          <w:bCs/>
          <w:sz w:val="22"/>
          <w:szCs w:val="22"/>
          <w:u w:val="single"/>
        </w:rPr>
        <w:t>:</w:t>
      </w:r>
    </w:p>
    <w:p w:rsidR="00C811B3" w:rsidRDefault="00C811B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
          <w:bCs/>
          <w:sz w:val="22"/>
          <w:szCs w:val="22"/>
          <w:u w:val="single"/>
        </w:rPr>
      </w:pPr>
    </w:p>
    <w:p w:rsidR="00C811B3" w:rsidRDefault="00FE1A24"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Cs/>
          <w:sz w:val="22"/>
          <w:szCs w:val="22"/>
        </w:rPr>
      </w:pPr>
      <w:r>
        <w:rPr>
          <w:rFonts w:ascii="Comic Sans MS" w:hAnsi="Comic Sans MS"/>
          <w:bCs/>
          <w:sz w:val="22"/>
          <w:szCs w:val="22"/>
        </w:rPr>
        <w:t xml:space="preserve">There are </w:t>
      </w:r>
      <w:r>
        <w:rPr>
          <w:rFonts w:ascii="Comic Sans MS" w:hAnsi="Comic Sans MS"/>
          <w:b/>
          <w:bCs/>
          <w:sz w:val="22"/>
          <w:szCs w:val="22"/>
          <w:u w:val="single"/>
        </w:rPr>
        <w:t>3 module sessions</w:t>
      </w:r>
      <w:r w:rsidR="00C811B3">
        <w:rPr>
          <w:rFonts w:ascii="Comic Sans MS" w:hAnsi="Comic Sans MS"/>
          <w:bCs/>
          <w:sz w:val="22"/>
          <w:szCs w:val="22"/>
        </w:rPr>
        <w:t xml:space="preserve"> a</w:t>
      </w:r>
      <w:r w:rsidR="00FF3441">
        <w:rPr>
          <w:rFonts w:ascii="Comic Sans MS" w:hAnsi="Comic Sans MS"/>
          <w:bCs/>
          <w:sz w:val="22"/>
          <w:szCs w:val="22"/>
        </w:rPr>
        <w:t xml:space="preserve">ssigned </w:t>
      </w:r>
      <w:r>
        <w:rPr>
          <w:rFonts w:ascii="Comic Sans MS" w:hAnsi="Comic Sans MS"/>
          <w:bCs/>
          <w:sz w:val="22"/>
          <w:szCs w:val="22"/>
        </w:rPr>
        <w:t xml:space="preserve">to </w:t>
      </w:r>
      <w:proofErr w:type="gramStart"/>
      <w:r w:rsidR="00FF3441">
        <w:rPr>
          <w:rFonts w:ascii="Comic Sans MS" w:hAnsi="Comic Sans MS"/>
          <w:bCs/>
          <w:sz w:val="22"/>
          <w:szCs w:val="22"/>
        </w:rPr>
        <w:t xml:space="preserve">each </w:t>
      </w:r>
      <w:r>
        <w:rPr>
          <w:rFonts w:ascii="Comic Sans MS" w:hAnsi="Comic Sans MS"/>
          <w:bCs/>
          <w:sz w:val="22"/>
          <w:szCs w:val="22"/>
        </w:rPr>
        <w:t xml:space="preserve"> of</w:t>
      </w:r>
      <w:proofErr w:type="gramEnd"/>
      <w:r>
        <w:rPr>
          <w:rFonts w:ascii="Comic Sans MS" w:hAnsi="Comic Sans MS"/>
          <w:bCs/>
          <w:sz w:val="22"/>
          <w:szCs w:val="22"/>
        </w:rPr>
        <w:t xml:space="preserve"> the 4 </w:t>
      </w:r>
      <w:r w:rsidR="00FF3441">
        <w:rPr>
          <w:rFonts w:ascii="Comic Sans MS" w:hAnsi="Comic Sans MS"/>
          <w:bCs/>
          <w:sz w:val="22"/>
          <w:szCs w:val="22"/>
        </w:rPr>
        <w:t>week</w:t>
      </w:r>
      <w:r>
        <w:rPr>
          <w:rFonts w:ascii="Comic Sans MS" w:hAnsi="Comic Sans MS"/>
          <w:bCs/>
          <w:sz w:val="22"/>
          <w:szCs w:val="22"/>
        </w:rPr>
        <w:t>s</w:t>
      </w:r>
      <w:r w:rsidR="00FF3441">
        <w:rPr>
          <w:rFonts w:ascii="Comic Sans MS" w:hAnsi="Comic Sans MS"/>
          <w:bCs/>
          <w:sz w:val="22"/>
          <w:szCs w:val="22"/>
        </w:rPr>
        <w:t xml:space="preserve"> on Canvas.</w:t>
      </w:r>
    </w:p>
    <w:p w:rsidR="00C811B3" w:rsidRDefault="00C811B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Cs/>
          <w:sz w:val="22"/>
          <w:szCs w:val="22"/>
        </w:rPr>
      </w:pPr>
    </w:p>
    <w:p w:rsidR="00C811B3" w:rsidRDefault="00C811B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Cs/>
          <w:sz w:val="22"/>
          <w:szCs w:val="22"/>
        </w:rPr>
      </w:pPr>
      <w:r w:rsidRPr="00FE1A24">
        <w:rPr>
          <w:rFonts w:ascii="Comic Sans MS" w:hAnsi="Comic Sans MS"/>
          <w:b/>
          <w:bCs/>
          <w:sz w:val="22"/>
          <w:szCs w:val="22"/>
          <w:u w:val="single"/>
        </w:rPr>
        <w:t>Each module</w:t>
      </w:r>
      <w:r w:rsidR="00FE1A24" w:rsidRPr="00FE1A24">
        <w:rPr>
          <w:rFonts w:ascii="Comic Sans MS" w:hAnsi="Comic Sans MS"/>
          <w:b/>
          <w:bCs/>
          <w:sz w:val="22"/>
          <w:szCs w:val="22"/>
          <w:u w:val="single"/>
        </w:rPr>
        <w:t xml:space="preserve"> session</w:t>
      </w:r>
      <w:r>
        <w:rPr>
          <w:rFonts w:ascii="Comic Sans MS" w:hAnsi="Comic Sans MS"/>
          <w:bCs/>
          <w:sz w:val="22"/>
          <w:szCs w:val="22"/>
        </w:rPr>
        <w:t xml:space="preserve"> contains 1 or more of the following types of assignments:</w:t>
      </w:r>
    </w:p>
    <w:p w:rsidR="00C811B3" w:rsidRDefault="00C811B3" w:rsidP="005C117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Cs/>
          <w:sz w:val="22"/>
          <w:szCs w:val="22"/>
        </w:rPr>
      </w:pPr>
    </w:p>
    <w:p w:rsidR="00C811B3" w:rsidRDefault="00C811B3" w:rsidP="00C811B3">
      <w:pPr>
        <w:pStyle w:val="Default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Cs/>
          <w:sz w:val="22"/>
          <w:szCs w:val="22"/>
        </w:rPr>
      </w:pPr>
      <w:r>
        <w:rPr>
          <w:rFonts w:ascii="Comic Sans MS" w:hAnsi="Comic Sans MS"/>
          <w:bCs/>
          <w:sz w:val="22"/>
          <w:szCs w:val="22"/>
        </w:rPr>
        <w:t>Reading Assignment from text and other sources</w:t>
      </w:r>
    </w:p>
    <w:p w:rsidR="00C811B3" w:rsidRDefault="00C811B3" w:rsidP="00C811B3">
      <w:pPr>
        <w:pStyle w:val="Default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Cs/>
          <w:sz w:val="22"/>
          <w:szCs w:val="22"/>
        </w:rPr>
      </w:pPr>
      <w:r>
        <w:rPr>
          <w:rFonts w:ascii="Comic Sans MS" w:hAnsi="Comic Sans MS"/>
          <w:bCs/>
          <w:sz w:val="22"/>
          <w:szCs w:val="22"/>
        </w:rPr>
        <w:t>Quiz</w:t>
      </w:r>
    </w:p>
    <w:p w:rsidR="00C811B3" w:rsidRDefault="00C811B3" w:rsidP="00C811B3">
      <w:pPr>
        <w:pStyle w:val="Default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Cs/>
          <w:sz w:val="22"/>
          <w:szCs w:val="22"/>
        </w:rPr>
      </w:pPr>
      <w:r>
        <w:rPr>
          <w:rFonts w:ascii="Comic Sans MS" w:hAnsi="Comic Sans MS"/>
          <w:bCs/>
          <w:sz w:val="22"/>
          <w:szCs w:val="22"/>
        </w:rPr>
        <w:t>Discussion Forum</w:t>
      </w:r>
    </w:p>
    <w:p w:rsidR="00C811B3" w:rsidRDefault="00C811B3" w:rsidP="00C811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Cs/>
          <w:sz w:val="22"/>
          <w:szCs w:val="22"/>
        </w:rPr>
      </w:pPr>
    </w:p>
    <w:p w:rsidR="00C811B3" w:rsidRDefault="00C811B3" w:rsidP="00C811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Cs/>
          <w:sz w:val="22"/>
          <w:szCs w:val="22"/>
        </w:rPr>
      </w:pPr>
      <w:r>
        <w:rPr>
          <w:rFonts w:ascii="Comic Sans MS" w:hAnsi="Comic Sans MS"/>
          <w:bCs/>
          <w:sz w:val="22"/>
          <w:szCs w:val="22"/>
        </w:rPr>
        <w:t>Assi</w:t>
      </w:r>
      <w:r w:rsidR="00FF3441">
        <w:rPr>
          <w:rFonts w:ascii="Comic Sans MS" w:hAnsi="Comic Sans MS"/>
          <w:bCs/>
          <w:sz w:val="22"/>
          <w:szCs w:val="22"/>
        </w:rPr>
        <w:t>gnments are du</w:t>
      </w:r>
      <w:r w:rsidR="00FE1A24">
        <w:rPr>
          <w:rFonts w:ascii="Comic Sans MS" w:hAnsi="Comic Sans MS"/>
          <w:bCs/>
          <w:sz w:val="22"/>
          <w:szCs w:val="22"/>
        </w:rPr>
        <w:t>e by the start of the following week</w:t>
      </w:r>
    </w:p>
    <w:p w:rsidR="00C811B3" w:rsidRDefault="00C811B3" w:rsidP="00C811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Cs/>
          <w:sz w:val="22"/>
          <w:szCs w:val="22"/>
        </w:rPr>
      </w:pPr>
    </w:p>
    <w:p w:rsidR="00C811B3" w:rsidRDefault="00C811B3" w:rsidP="00C811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mic Sans MS" w:hAnsi="Comic Sans MS"/>
          <w:bCs/>
          <w:sz w:val="22"/>
          <w:szCs w:val="22"/>
        </w:rPr>
      </w:pPr>
    </w:p>
    <w:p w:rsidR="002678E8" w:rsidRDefault="000352C6" w:rsidP="000352C6">
      <w:pPr>
        <w:rPr>
          <w:rFonts w:ascii="Comic Sans MS" w:hAnsi="Comic Sans MS"/>
          <w:sz w:val="22"/>
          <w:szCs w:val="22"/>
        </w:rPr>
      </w:pPr>
      <w:r w:rsidRPr="000352C6">
        <w:rPr>
          <w:rFonts w:ascii="Comic Sans MS" w:hAnsi="Comic Sans MS"/>
          <w:b/>
          <w:sz w:val="22"/>
          <w:szCs w:val="22"/>
        </w:rPr>
        <w:t>E-mail Etiquette</w:t>
      </w:r>
      <w:r w:rsidRPr="000352C6">
        <w:rPr>
          <w:rFonts w:ascii="Comic Sans MS" w:hAnsi="Comic Sans MS"/>
          <w:sz w:val="22"/>
          <w:szCs w:val="22"/>
        </w:rPr>
        <w:t>: Please feel free to contact me for routine matters by</w:t>
      </w:r>
      <w:r>
        <w:rPr>
          <w:rFonts w:ascii="Comic Sans MS" w:hAnsi="Comic Sans MS"/>
          <w:sz w:val="22"/>
          <w:szCs w:val="22"/>
        </w:rPr>
        <w:t xml:space="preserve"> CCP</w:t>
      </w:r>
      <w:r w:rsidRPr="000352C6">
        <w:rPr>
          <w:rFonts w:ascii="Comic Sans MS" w:hAnsi="Comic Sans MS"/>
          <w:sz w:val="22"/>
          <w:szCs w:val="22"/>
        </w:rPr>
        <w:t xml:space="preserve"> e-mail.  Place the name of the course in the heading of your e-mail to alert me that this is an appropriate communication. </w:t>
      </w:r>
    </w:p>
    <w:p w:rsidR="000352C6" w:rsidRDefault="000352C6" w:rsidP="000352C6">
      <w:pPr>
        <w:rPr>
          <w:rFonts w:ascii="Comic Sans MS" w:hAnsi="Comic Sans MS"/>
          <w:sz w:val="22"/>
          <w:szCs w:val="22"/>
        </w:rPr>
      </w:pPr>
    </w:p>
    <w:p w:rsidR="000352C6" w:rsidRDefault="000352C6" w:rsidP="000352C6">
      <w:pPr>
        <w:rPr>
          <w:rFonts w:ascii="Comic Sans MS" w:hAnsi="Comic Sans MS"/>
          <w:sz w:val="22"/>
          <w:szCs w:val="22"/>
        </w:rPr>
      </w:pPr>
      <w:r w:rsidRPr="000352C6">
        <w:rPr>
          <w:rFonts w:ascii="Comic Sans MS" w:hAnsi="Comic Sans MS"/>
          <w:b/>
          <w:sz w:val="22"/>
          <w:szCs w:val="22"/>
        </w:rPr>
        <w:t>Students with Special Needs</w:t>
      </w:r>
      <w:r w:rsidRPr="000352C6">
        <w:rPr>
          <w:rFonts w:ascii="Comic Sans MS" w:hAnsi="Comic Sans MS"/>
          <w:sz w:val="22"/>
          <w:szCs w:val="22"/>
        </w:rPr>
        <w:t>:  If you are a student with special learning needs and you think you may require a specific accommodation/s in class or at your field placement site; your first step is to register with the campus Center on Disability located in Room M1-22, phone (215) 751-8050 (voice or TDD).  The center will provide you with written confirmation of your verified disability and authorize recommended accommodations.  Please then present this recommendation to your instructor and we will discuss and implement it accordingly</w:t>
      </w:r>
      <w:r>
        <w:rPr>
          <w:rFonts w:ascii="Comic Sans MS" w:hAnsi="Comic Sans MS"/>
          <w:sz w:val="22"/>
          <w:szCs w:val="22"/>
        </w:rPr>
        <w:t>.</w:t>
      </w:r>
    </w:p>
    <w:p w:rsidR="000352C6" w:rsidRDefault="000352C6" w:rsidP="000352C6">
      <w:pPr>
        <w:rPr>
          <w:rFonts w:ascii="Comic Sans MS" w:hAnsi="Comic Sans MS"/>
          <w:sz w:val="22"/>
          <w:szCs w:val="22"/>
        </w:rPr>
      </w:pPr>
    </w:p>
    <w:p w:rsidR="000352C6" w:rsidRDefault="00B82BFD" w:rsidP="000352C6">
      <w:pPr>
        <w:rPr>
          <w:rFonts w:ascii="Comic Sans MS" w:hAnsi="Comic Sans MS"/>
          <w:sz w:val="22"/>
          <w:szCs w:val="22"/>
        </w:rPr>
      </w:pPr>
      <w:r w:rsidRPr="00B82BFD">
        <w:rPr>
          <w:rFonts w:ascii="Comic Sans MS" w:hAnsi="Comic Sans MS"/>
          <w:b/>
          <w:sz w:val="22"/>
          <w:szCs w:val="22"/>
        </w:rPr>
        <w:t>Academic Dishonesty</w:t>
      </w:r>
      <w:r w:rsidRPr="00B82BFD">
        <w:rPr>
          <w:rFonts w:ascii="Comic Sans MS" w:hAnsi="Comic Sans MS"/>
          <w:sz w:val="22"/>
          <w:szCs w:val="22"/>
        </w:rPr>
        <w:t xml:space="preserve">:  Any student who submits another person’s work as their own is guilty of plagiarism.  Cutting and pasting of text from web pages or other documents into your writing assignments and submitting it as your own is one example of plagiarism.  Not giving credit (citations, bibliography) for another person’s ideas in a paper you write, in-class cheating or cheating outside the classroom is also classified as academic dishonesty.  Students are expected to adhere to the college’s Code of Conduct, as outlined in the Student Handbook.  Any work determined to be plagiarized or attained through cheating will receive an automatic “F” grade.  Students found guilty of academic dishonesty may be subject to an “F” grade for the course.  </w:t>
      </w:r>
    </w:p>
    <w:p w:rsidR="00FE1A24" w:rsidRDefault="00FE1A24" w:rsidP="000352C6">
      <w:pPr>
        <w:rPr>
          <w:rFonts w:ascii="Comic Sans MS" w:hAnsi="Comic Sans MS"/>
          <w:sz w:val="22"/>
          <w:szCs w:val="22"/>
        </w:rPr>
      </w:pPr>
    </w:p>
    <w:p w:rsidR="00FE1A24" w:rsidRPr="00FE1A24" w:rsidRDefault="00FE1A24" w:rsidP="000352C6">
      <w:pPr>
        <w:rPr>
          <w:rFonts w:ascii="Comic Sans MS" w:hAnsi="Comic Sans MS"/>
          <w:sz w:val="22"/>
          <w:szCs w:val="22"/>
        </w:rPr>
      </w:pPr>
      <w:r>
        <w:rPr>
          <w:rFonts w:ascii="Comic Sans MS" w:hAnsi="Comic Sans MS"/>
          <w:b/>
          <w:sz w:val="22"/>
          <w:szCs w:val="22"/>
          <w:u w:val="single"/>
        </w:rPr>
        <w:t xml:space="preserve">Additional Support: </w:t>
      </w:r>
      <w:r>
        <w:rPr>
          <w:rFonts w:ascii="Comic Sans MS" w:hAnsi="Comic Sans MS"/>
          <w:sz w:val="22"/>
          <w:szCs w:val="22"/>
        </w:rPr>
        <w:t xml:space="preserve">  during each week of the course</w:t>
      </w:r>
      <w:proofErr w:type="gramStart"/>
      <w:r>
        <w:rPr>
          <w:rFonts w:ascii="Comic Sans MS" w:hAnsi="Comic Sans MS"/>
          <w:sz w:val="22"/>
          <w:szCs w:val="22"/>
        </w:rPr>
        <w:t>,  I</w:t>
      </w:r>
      <w:proofErr w:type="gramEnd"/>
      <w:r>
        <w:rPr>
          <w:rFonts w:ascii="Comic Sans MS" w:hAnsi="Comic Sans MS"/>
          <w:sz w:val="22"/>
          <w:szCs w:val="22"/>
        </w:rPr>
        <w:t xml:space="preserve"> will post </w:t>
      </w:r>
      <w:r>
        <w:rPr>
          <w:rFonts w:ascii="Comic Sans MS" w:hAnsi="Comic Sans MS"/>
          <w:b/>
          <w:i/>
          <w:sz w:val="22"/>
          <w:szCs w:val="22"/>
        </w:rPr>
        <w:t>virtual office hours via a Free Conference Call line</w:t>
      </w:r>
      <w:r>
        <w:rPr>
          <w:rFonts w:ascii="Comic Sans MS" w:hAnsi="Comic Sans MS"/>
          <w:sz w:val="22"/>
          <w:szCs w:val="22"/>
        </w:rPr>
        <w:t xml:space="preserve">  where I will be available to take calls and questions about the course work.</w:t>
      </w:r>
    </w:p>
    <w:p w:rsidR="002678E8" w:rsidRPr="00760F49" w:rsidRDefault="002678E8" w:rsidP="002678E8">
      <w:pPr>
        <w:jc w:val="center"/>
        <w:rPr>
          <w:rFonts w:ascii="Comic Sans MS" w:hAnsi="Comic Sans MS"/>
          <w:b/>
          <w:sz w:val="32"/>
          <w:szCs w:val="32"/>
        </w:rPr>
      </w:pPr>
    </w:p>
    <w:sectPr w:rsidR="002678E8" w:rsidRPr="00760F49" w:rsidSect="002957A1">
      <w:footerReference w:type="even" r:id="rId7"/>
      <w:footerReference w:type="default" r:id="rId8"/>
      <w:pgSz w:w="12240" w:h="15840"/>
      <w:pgMar w:top="1440" w:right="1800" w:bottom="1440" w:left="18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534" w:rsidRDefault="00062534">
      <w:r>
        <w:separator/>
      </w:r>
    </w:p>
  </w:endnote>
  <w:endnote w:type="continuationSeparator" w:id="0">
    <w:p w:rsidR="00062534" w:rsidRDefault="00062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B0F" w:rsidRDefault="004B4987" w:rsidP="007C3B0F">
    <w:pPr>
      <w:pStyle w:val="Footer"/>
      <w:framePr w:wrap="around" w:vAnchor="text" w:hAnchor="margin" w:xAlign="right" w:y="1"/>
      <w:rPr>
        <w:rStyle w:val="PageNumber"/>
      </w:rPr>
    </w:pPr>
    <w:r>
      <w:rPr>
        <w:rStyle w:val="PageNumber"/>
      </w:rPr>
      <w:fldChar w:fldCharType="begin"/>
    </w:r>
    <w:r w:rsidR="007C3B0F">
      <w:rPr>
        <w:rStyle w:val="PageNumber"/>
      </w:rPr>
      <w:instrText xml:space="preserve">PAGE  </w:instrText>
    </w:r>
    <w:r>
      <w:rPr>
        <w:rStyle w:val="PageNumber"/>
      </w:rPr>
      <w:fldChar w:fldCharType="end"/>
    </w:r>
  </w:p>
  <w:p w:rsidR="007C3B0F" w:rsidRDefault="007C3B0F" w:rsidP="00FA50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B0F" w:rsidRDefault="004B4987" w:rsidP="007C3B0F">
    <w:pPr>
      <w:pStyle w:val="Footer"/>
      <w:framePr w:wrap="around" w:vAnchor="text" w:hAnchor="margin" w:xAlign="right" w:y="1"/>
      <w:rPr>
        <w:rStyle w:val="PageNumber"/>
      </w:rPr>
    </w:pPr>
    <w:r>
      <w:rPr>
        <w:rStyle w:val="PageNumber"/>
      </w:rPr>
      <w:fldChar w:fldCharType="begin"/>
    </w:r>
    <w:r w:rsidR="007C3B0F">
      <w:rPr>
        <w:rStyle w:val="PageNumber"/>
      </w:rPr>
      <w:instrText xml:space="preserve">PAGE  </w:instrText>
    </w:r>
    <w:r>
      <w:rPr>
        <w:rStyle w:val="PageNumber"/>
      </w:rPr>
      <w:fldChar w:fldCharType="separate"/>
    </w:r>
    <w:r w:rsidR="00FE1A24">
      <w:rPr>
        <w:rStyle w:val="PageNumber"/>
        <w:noProof/>
      </w:rPr>
      <w:t>1</w:t>
    </w:r>
    <w:r>
      <w:rPr>
        <w:rStyle w:val="PageNumber"/>
      </w:rPr>
      <w:fldChar w:fldCharType="end"/>
    </w:r>
  </w:p>
  <w:p w:rsidR="007C3B0F" w:rsidRDefault="007C3B0F" w:rsidP="00FA50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534" w:rsidRDefault="00062534">
      <w:r>
        <w:separator/>
      </w:r>
    </w:p>
  </w:footnote>
  <w:footnote w:type="continuationSeparator" w:id="0">
    <w:p w:rsidR="00062534" w:rsidRDefault="00062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671A"/>
    <w:multiLevelType w:val="hybridMultilevel"/>
    <w:tmpl w:val="7FC2AD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B1498"/>
    <w:multiLevelType w:val="hybridMultilevel"/>
    <w:tmpl w:val="A3D6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E46B0"/>
    <w:multiLevelType w:val="hybridMultilevel"/>
    <w:tmpl w:val="BA3E9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77E0E"/>
    <w:multiLevelType w:val="hybridMultilevel"/>
    <w:tmpl w:val="D05E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66160"/>
    <w:multiLevelType w:val="hybridMultilevel"/>
    <w:tmpl w:val="CE58981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8E2233"/>
    <w:multiLevelType w:val="hybridMultilevel"/>
    <w:tmpl w:val="83EA1F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B57878"/>
    <w:multiLevelType w:val="multilevel"/>
    <w:tmpl w:val="A9B400C4"/>
    <w:lvl w:ilvl="0">
      <w:start w:val="1"/>
      <w:numFmt w:val="upperRoman"/>
      <w:lvlText w:val="%1."/>
      <w:legacy w:legacy="1" w:legacySpace="0" w:legacyIndent="360"/>
      <w:lvlJc w:val="left"/>
      <w:pPr>
        <w:ind w:left="360" w:hanging="360"/>
      </w:pPr>
      <w:rPr>
        <w:rFonts w:ascii="Times New Roman" w:hAnsi="Times New Roman" w:cs="Times New Roman" w:hint="default"/>
        <w:sz w:val="24"/>
      </w:rPr>
    </w:lvl>
    <w:lvl w:ilvl="1">
      <w:start w:val="1"/>
      <w:numFmt w:val="upperLetter"/>
      <w:lvlText w:val="%2."/>
      <w:legacy w:legacy="1" w:legacySpace="0" w:legacyIndent="360"/>
      <w:lvlJc w:val="left"/>
      <w:pPr>
        <w:ind w:left="720" w:hanging="360"/>
      </w:pPr>
      <w:rPr>
        <w:rFonts w:ascii="Times New Roman" w:hAnsi="Times New Roman" w:cs="Times New Roman" w:hint="default"/>
        <w:sz w:val="24"/>
      </w:rPr>
    </w:lvl>
    <w:lvl w:ilvl="2">
      <w:start w:val="1"/>
      <w:numFmt w:val="decimal"/>
      <w:lvlText w:val="%3."/>
      <w:legacy w:legacy="1" w:legacySpace="0" w:legacyIndent="360"/>
      <w:lvlJc w:val="left"/>
      <w:pPr>
        <w:ind w:left="1080" w:hanging="360"/>
      </w:pPr>
      <w:rPr>
        <w:rFonts w:ascii="Times New Roman" w:hAnsi="Times New Roman" w:cs="Times New Roman" w:hint="default"/>
        <w:sz w:val="24"/>
      </w:rPr>
    </w:lvl>
    <w:lvl w:ilvl="3">
      <w:start w:val="1"/>
      <w:numFmt w:val="lowerLetter"/>
      <w:lvlText w:val="%4."/>
      <w:legacy w:legacy="1" w:legacySpace="0" w:legacyIndent="360"/>
      <w:lvlJc w:val="left"/>
      <w:pPr>
        <w:ind w:left="1440" w:hanging="360"/>
      </w:pPr>
      <w:rPr>
        <w:rFonts w:ascii="Times New Roman" w:hAnsi="Times New Roman" w:cs="Times New Roman" w:hint="default"/>
        <w:sz w:val="24"/>
      </w:rPr>
    </w:lvl>
    <w:lvl w:ilvl="4">
      <w:start w:val="1"/>
      <w:numFmt w:val="lowerRoman"/>
      <w:lvlText w:val="%5."/>
      <w:legacy w:legacy="1" w:legacySpace="0" w:legacyIndent="360"/>
      <w:lvlJc w:val="left"/>
      <w:pPr>
        <w:ind w:left="1800" w:hanging="360"/>
      </w:pPr>
      <w:rPr>
        <w:rFonts w:ascii="Times New Roman" w:hAnsi="Times New Roman" w:cs="Times New Roman" w:hint="default"/>
        <w:sz w:val="24"/>
      </w:rPr>
    </w:lvl>
    <w:lvl w:ilvl="5">
      <w:start w:val="1"/>
      <w:numFmt w:val="decimal"/>
      <w:lvlText w:val="%6)"/>
      <w:legacy w:legacy="1" w:legacySpace="0" w:legacyIndent="360"/>
      <w:lvlJc w:val="left"/>
      <w:pPr>
        <w:ind w:left="2160" w:hanging="360"/>
      </w:pPr>
      <w:rPr>
        <w:rFonts w:ascii="Times New Roman" w:hAnsi="Times New Roman" w:cs="Times New Roman" w:hint="default"/>
        <w:sz w:val="24"/>
      </w:rPr>
    </w:lvl>
    <w:lvl w:ilvl="6">
      <w:start w:val="1"/>
      <w:numFmt w:val="lowerLetter"/>
      <w:lvlText w:val="%7)"/>
      <w:legacy w:legacy="1" w:legacySpace="0" w:legacyIndent="360"/>
      <w:lvlJc w:val="left"/>
      <w:pPr>
        <w:ind w:left="2520" w:hanging="360"/>
      </w:pPr>
      <w:rPr>
        <w:rFonts w:ascii="Times New Roman" w:hAnsi="Times New Roman" w:cs="Times New Roman" w:hint="default"/>
        <w:sz w:val="24"/>
      </w:rPr>
    </w:lvl>
    <w:lvl w:ilvl="7">
      <w:start w:val="1"/>
      <w:numFmt w:val="lowerRoman"/>
      <w:lvlText w:val="%8)"/>
      <w:legacy w:legacy="1" w:legacySpace="0" w:legacyIndent="360"/>
      <w:lvlJc w:val="left"/>
      <w:pPr>
        <w:ind w:left="2880" w:hanging="360"/>
      </w:pPr>
      <w:rPr>
        <w:rFonts w:ascii="Times New Roman" w:hAnsi="Times New Roman" w:cs="Times New Roman" w:hint="default"/>
        <w:sz w:val="24"/>
      </w:rPr>
    </w:lvl>
    <w:lvl w:ilvl="8">
      <w:start w:val="1"/>
      <w:numFmt w:val="decimal"/>
      <w:lvlText w:val="(%9)"/>
      <w:legacy w:legacy="1" w:legacySpace="0" w:legacyIndent="360"/>
      <w:lvlJc w:val="left"/>
      <w:pPr>
        <w:ind w:left="3240" w:hanging="360"/>
      </w:pPr>
      <w:rPr>
        <w:rFonts w:ascii="Times New Roman" w:hAnsi="Times New Roman" w:cs="Times New Roman" w:hint="default"/>
        <w:sz w:val="24"/>
      </w:rPr>
    </w:lvl>
  </w:abstractNum>
  <w:abstractNum w:abstractNumId="7">
    <w:nsid w:val="5CFC7EC4"/>
    <w:multiLevelType w:val="hybridMultilevel"/>
    <w:tmpl w:val="6E5414E8"/>
    <w:lvl w:ilvl="0" w:tplc="954E6EEA">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8A4A3D"/>
    <w:multiLevelType w:val="hybridMultilevel"/>
    <w:tmpl w:val="8B9C4C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5"/>
  </w:num>
  <w:num w:numId="6">
    <w:abstractNumId w:val="2"/>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C1173"/>
    <w:rsid w:val="000352C6"/>
    <w:rsid w:val="00062534"/>
    <w:rsid w:val="000A5225"/>
    <w:rsid w:val="000C2EA0"/>
    <w:rsid w:val="000C6C32"/>
    <w:rsid w:val="000D7B1D"/>
    <w:rsid w:val="001232A1"/>
    <w:rsid w:val="001247B2"/>
    <w:rsid w:val="00145411"/>
    <w:rsid w:val="001B5F41"/>
    <w:rsid w:val="00200A56"/>
    <w:rsid w:val="0025000D"/>
    <w:rsid w:val="002678E8"/>
    <w:rsid w:val="002957A1"/>
    <w:rsid w:val="002B23B6"/>
    <w:rsid w:val="002B3B2D"/>
    <w:rsid w:val="002C1A5A"/>
    <w:rsid w:val="002E008A"/>
    <w:rsid w:val="003A22C0"/>
    <w:rsid w:val="003C23E8"/>
    <w:rsid w:val="00423C31"/>
    <w:rsid w:val="00457205"/>
    <w:rsid w:val="0049040F"/>
    <w:rsid w:val="004A4BA4"/>
    <w:rsid w:val="004B4987"/>
    <w:rsid w:val="00567B12"/>
    <w:rsid w:val="0059395A"/>
    <w:rsid w:val="005C1173"/>
    <w:rsid w:val="005E6A9B"/>
    <w:rsid w:val="00612C47"/>
    <w:rsid w:val="00684C20"/>
    <w:rsid w:val="007177CE"/>
    <w:rsid w:val="00760F49"/>
    <w:rsid w:val="007B5E81"/>
    <w:rsid w:val="007C3B0F"/>
    <w:rsid w:val="00822CF4"/>
    <w:rsid w:val="008B216B"/>
    <w:rsid w:val="008D25B8"/>
    <w:rsid w:val="008F1D3D"/>
    <w:rsid w:val="00972F81"/>
    <w:rsid w:val="009A1DB3"/>
    <w:rsid w:val="009E025C"/>
    <w:rsid w:val="00A40861"/>
    <w:rsid w:val="00AA3897"/>
    <w:rsid w:val="00B16410"/>
    <w:rsid w:val="00B16984"/>
    <w:rsid w:val="00B23078"/>
    <w:rsid w:val="00B44D06"/>
    <w:rsid w:val="00B652EB"/>
    <w:rsid w:val="00B82BFD"/>
    <w:rsid w:val="00B93350"/>
    <w:rsid w:val="00C31E78"/>
    <w:rsid w:val="00C71F21"/>
    <w:rsid w:val="00C73C74"/>
    <w:rsid w:val="00C811B3"/>
    <w:rsid w:val="00C85F7A"/>
    <w:rsid w:val="00CE0887"/>
    <w:rsid w:val="00CE18AA"/>
    <w:rsid w:val="00DC30A7"/>
    <w:rsid w:val="00E262DC"/>
    <w:rsid w:val="00E32876"/>
    <w:rsid w:val="00EA1B3B"/>
    <w:rsid w:val="00F54B40"/>
    <w:rsid w:val="00F73776"/>
    <w:rsid w:val="00F86B02"/>
    <w:rsid w:val="00FA50A6"/>
    <w:rsid w:val="00FD260D"/>
    <w:rsid w:val="00FE1A24"/>
    <w:rsid w:val="00FF3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C1173"/>
    <w:pPr>
      <w:tabs>
        <w:tab w:val="left" w:pos="0"/>
      </w:tabs>
      <w:autoSpaceDE w:val="0"/>
      <w:autoSpaceDN w:val="0"/>
      <w:adjustRightInd w:val="0"/>
    </w:pPr>
    <w:rPr>
      <w:sz w:val="20"/>
      <w:szCs w:val="20"/>
    </w:rPr>
  </w:style>
  <w:style w:type="character" w:styleId="Hyperlink">
    <w:name w:val="Hyperlink"/>
    <w:basedOn w:val="DefaultParagraphFont"/>
    <w:rsid w:val="00145411"/>
    <w:rPr>
      <w:color w:val="0000FF"/>
      <w:u w:val="single"/>
    </w:rPr>
  </w:style>
  <w:style w:type="paragraph" w:styleId="Footer">
    <w:name w:val="footer"/>
    <w:basedOn w:val="Normal"/>
    <w:rsid w:val="00FA50A6"/>
    <w:pPr>
      <w:tabs>
        <w:tab w:val="center" w:pos="4320"/>
        <w:tab w:val="right" w:pos="8640"/>
      </w:tabs>
    </w:pPr>
  </w:style>
  <w:style w:type="character" w:styleId="PageNumber">
    <w:name w:val="page number"/>
    <w:basedOn w:val="DefaultParagraphFont"/>
    <w:rsid w:val="00FA50A6"/>
  </w:style>
  <w:style w:type="table" w:styleId="TableGrid">
    <w:name w:val="Table Grid"/>
    <w:basedOn w:val="TableNormal"/>
    <w:rsid w:val="00295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16984"/>
    <w:pPr>
      <w:spacing w:before="100" w:beforeAutospacing="1" w:after="100" w:afterAutospacing="1"/>
    </w:pPr>
  </w:style>
  <w:style w:type="character" w:styleId="Strong">
    <w:name w:val="Strong"/>
    <w:basedOn w:val="DefaultParagraphFont"/>
    <w:uiPriority w:val="22"/>
    <w:qFormat/>
    <w:rsid w:val="00B16984"/>
    <w:rPr>
      <w:b/>
      <w:bCs/>
    </w:rPr>
  </w:style>
</w:styles>
</file>

<file path=word/webSettings.xml><?xml version="1.0" encoding="utf-8"?>
<w:webSettings xmlns:r="http://schemas.openxmlformats.org/officeDocument/2006/relationships" xmlns:w="http://schemas.openxmlformats.org/wordprocessingml/2006/main">
  <w:divs>
    <w:div w:id="298927003">
      <w:bodyDiv w:val="1"/>
      <w:marLeft w:val="0"/>
      <w:marRight w:val="0"/>
      <w:marTop w:val="0"/>
      <w:marBottom w:val="0"/>
      <w:divBdr>
        <w:top w:val="none" w:sz="0" w:space="0" w:color="auto"/>
        <w:left w:val="none" w:sz="0" w:space="0" w:color="auto"/>
        <w:bottom w:val="none" w:sz="0" w:space="0" w:color="auto"/>
        <w:right w:val="none" w:sz="0" w:space="0" w:color="auto"/>
      </w:divBdr>
    </w:div>
    <w:div w:id="14564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Community College of Philadelphia</vt:lpstr>
    </vt:vector>
  </TitlesOfParts>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of Philadelphia</dc:title>
  <dc:creator>Terrilyn A Hickman</dc:creator>
  <cp:lastModifiedBy>Kerry Sue Arnold</cp:lastModifiedBy>
  <cp:revision>2</cp:revision>
  <cp:lastPrinted>2008-08-25T18:38:00Z</cp:lastPrinted>
  <dcterms:created xsi:type="dcterms:W3CDTF">2015-11-09T19:16:00Z</dcterms:created>
  <dcterms:modified xsi:type="dcterms:W3CDTF">2015-11-09T19:16:00Z</dcterms:modified>
</cp:coreProperties>
</file>